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0" w:type="dxa"/>
        <w:tblInd w:w="-41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70" w:type="dxa"/>
          <w:right w:w="70" w:type="dxa"/>
        </w:tblCellMar>
        <w:tblLook w:val="0000" w:firstRow="0" w:lastRow="0" w:firstColumn="0" w:lastColumn="0" w:noHBand="0" w:noVBand="0"/>
      </w:tblPr>
      <w:tblGrid>
        <w:gridCol w:w="1618"/>
        <w:gridCol w:w="5881"/>
        <w:gridCol w:w="1134"/>
        <w:gridCol w:w="1417"/>
      </w:tblGrid>
      <w:tr w:rsidR="00341C49" w:rsidRPr="00D72D88" w14:paraId="053804B6" w14:textId="77777777" w:rsidTr="00D73941">
        <w:trPr>
          <w:cantSplit/>
          <w:trHeight w:val="279"/>
        </w:trPr>
        <w:tc>
          <w:tcPr>
            <w:tcW w:w="1618" w:type="dxa"/>
            <w:vMerge w:val="restart"/>
            <w:shd w:val="clear" w:color="auto" w:fill="FFFFFF"/>
            <w:vAlign w:val="center"/>
          </w:tcPr>
          <w:p w14:paraId="20522959" w14:textId="77777777" w:rsidR="00341C49" w:rsidRPr="00D72D88" w:rsidRDefault="00341C49" w:rsidP="00EA7EC7">
            <w:pPr>
              <w:pStyle w:val="Balk4"/>
              <w:rPr>
                <w:rFonts w:ascii="Times New Roman" w:hAnsi="Times New Roman" w:cs="Times New Roman"/>
                <w:color w:val="800000"/>
                <w:sz w:val="20"/>
              </w:rPr>
            </w:pPr>
            <w:r>
              <w:rPr>
                <w:rFonts w:cstheme="minorHAnsi"/>
                <w:color w:val="800000"/>
                <w:sz w:val="22"/>
                <w:szCs w:val="22"/>
              </w:rPr>
              <w:drawing>
                <wp:inline distT="0" distB="0" distL="0" distR="0" wp14:anchorId="3DD0DBD7" wp14:editId="108EA811">
                  <wp:extent cx="876300" cy="838200"/>
                  <wp:effectExtent l="0" t="0" r="0" b="0"/>
                  <wp:docPr id="2" name="Resim 2" descr="D:\16-SÜ-İSG tüm 20.5.22\10-SÜ-ACİL DURUM tüm 22\0.3-Acil Durum işaretleri\logolar\selçuk ün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6-SÜ-İSG tüm 20.5.22\10-SÜ-ACİL DURUM tüm 22\0.3-Acil Durum işaretleri\logolar\selçuk üni logo.jpg"/>
                          <pic:cNvPicPr>
                            <a:picLocks noChangeAspect="1" noChangeArrowheads="1"/>
                          </pic:cNvPicPr>
                        </pic:nvPicPr>
                        <pic:blipFill>
                          <a:blip r:embed="rId7"/>
                          <a:srcRect/>
                          <a:stretch>
                            <a:fillRect/>
                          </a:stretch>
                        </pic:blipFill>
                        <pic:spPr bwMode="auto">
                          <a:xfrm>
                            <a:off x="0" y="0"/>
                            <a:ext cx="866637" cy="828957"/>
                          </a:xfrm>
                          <a:prstGeom prst="rect">
                            <a:avLst/>
                          </a:prstGeom>
                          <a:noFill/>
                          <a:ln w="9525">
                            <a:noFill/>
                            <a:miter lim="800000"/>
                            <a:headEnd/>
                            <a:tailEnd/>
                          </a:ln>
                        </pic:spPr>
                      </pic:pic>
                    </a:graphicData>
                  </a:graphic>
                </wp:inline>
              </w:drawing>
            </w:r>
          </w:p>
        </w:tc>
        <w:tc>
          <w:tcPr>
            <w:tcW w:w="5881" w:type="dxa"/>
            <w:vMerge w:val="restart"/>
            <w:shd w:val="clear" w:color="auto" w:fill="FFFFFF"/>
            <w:vAlign w:val="center"/>
          </w:tcPr>
          <w:p w14:paraId="0B08F747" w14:textId="77777777" w:rsidR="00341C49" w:rsidRPr="00A63391" w:rsidRDefault="00D73941" w:rsidP="00D73941">
            <w:pPr>
              <w:pStyle w:val="Balk1"/>
              <w:rPr>
                <w:sz w:val="22"/>
                <w:szCs w:val="22"/>
              </w:rPr>
            </w:pPr>
            <w:r w:rsidRPr="00A63391">
              <w:rPr>
                <w:sz w:val="22"/>
                <w:szCs w:val="22"/>
              </w:rPr>
              <w:t xml:space="preserve">SELÇUK ÜNİVERSİTESİ </w:t>
            </w:r>
            <w:r w:rsidR="00341C49" w:rsidRPr="00A63391">
              <w:rPr>
                <w:sz w:val="22"/>
                <w:szCs w:val="22"/>
              </w:rPr>
              <w:t>VETERİNER FAKÜLTESİ</w:t>
            </w:r>
          </w:p>
        </w:tc>
        <w:tc>
          <w:tcPr>
            <w:tcW w:w="1134" w:type="dxa"/>
            <w:shd w:val="clear" w:color="auto" w:fill="FFFFFF"/>
            <w:vAlign w:val="center"/>
          </w:tcPr>
          <w:p w14:paraId="72031E41" w14:textId="77777777" w:rsidR="00341C49" w:rsidRPr="004B2959" w:rsidRDefault="00341C49" w:rsidP="00EA7EC7">
            <w:pPr>
              <w:rPr>
                <w:rFonts w:ascii="Century Gothic" w:hAnsi="Century Gothic"/>
                <w:b/>
                <w:noProof/>
                <w:sz w:val="16"/>
                <w:szCs w:val="16"/>
              </w:rPr>
            </w:pPr>
            <w:r w:rsidRPr="004B2959">
              <w:rPr>
                <w:rFonts w:ascii="Century Gothic" w:hAnsi="Century Gothic"/>
                <w:b/>
                <w:noProof/>
                <w:sz w:val="16"/>
                <w:szCs w:val="16"/>
              </w:rPr>
              <w:t>Dok.Kodu</w:t>
            </w:r>
          </w:p>
        </w:tc>
        <w:tc>
          <w:tcPr>
            <w:tcW w:w="1417" w:type="dxa"/>
            <w:shd w:val="clear" w:color="auto" w:fill="FFFFFF"/>
            <w:vAlign w:val="center"/>
          </w:tcPr>
          <w:p w14:paraId="7CAC9E0B" w14:textId="37115AD3" w:rsidR="00341C49" w:rsidRPr="004B2959" w:rsidRDefault="00D73941" w:rsidP="0017586B">
            <w:pPr>
              <w:rPr>
                <w:rFonts w:ascii="Century Gothic" w:hAnsi="Century Gothic"/>
                <w:noProof/>
                <w:sz w:val="16"/>
                <w:szCs w:val="16"/>
              </w:rPr>
            </w:pPr>
            <w:r w:rsidRPr="00320CE8">
              <w:rPr>
                <w:rFonts w:ascii="Century Gothic" w:hAnsi="Century Gothic"/>
                <w:noProof/>
                <w:sz w:val="16"/>
                <w:szCs w:val="16"/>
              </w:rPr>
              <w:t>VET-FAK. HH.</w:t>
            </w:r>
            <w:r w:rsidR="0017586B">
              <w:rPr>
                <w:rFonts w:ascii="Century Gothic" w:hAnsi="Century Gothic"/>
                <w:noProof/>
                <w:sz w:val="16"/>
                <w:szCs w:val="16"/>
              </w:rPr>
              <w:t>02</w:t>
            </w:r>
          </w:p>
        </w:tc>
      </w:tr>
      <w:tr w:rsidR="00341C49" w:rsidRPr="00D72D88" w14:paraId="578D68F1" w14:textId="77777777" w:rsidTr="00D73941">
        <w:trPr>
          <w:cantSplit/>
          <w:trHeight w:val="424"/>
        </w:trPr>
        <w:tc>
          <w:tcPr>
            <w:tcW w:w="1618" w:type="dxa"/>
            <w:vMerge/>
            <w:shd w:val="clear" w:color="auto" w:fill="FFFFFF"/>
          </w:tcPr>
          <w:p w14:paraId="51195F35" w14:textId="77777777" w:rsidR="00341C49" w:rsidRPr="00D72D88" w:rsidRDefault="00341C49" w:rsidP="00EA7EC7">
            <w:pPr>
              <w:rPr>
                <w:noProof/>
              </w:rPr>
            </w:pPr>
          </w:p>
        </w:tc>
        <w:tc>
          <w:tcPr>
            <w:tcW w:w="5881" w:type="dxa"/>
            <w:vMerge/>
            <w:shd w:val="clear" w:color="auto" w:fill="FFFFFF"/>
          </w:tcPr>
          <w:p w14:paraId="55664AB8" w14:textId="77777777" w:rsidR="00341C49" w:rsidRPr="00A63391" w:rsidRDefault="00341C49" w:rsidP="00D73941">
            <w:pPr>
              <w:jc w:val="center"/>
              <w:rPr>
                <w:noProof/>
                <w:sz w:val="22"/>
                <w:szCs w:val="22"/>
              </w:rPr>
            </w:pPr>
          </w:p>
        </w:tc>
        <w:tc>
          <w:tcPr>
            <w:tcW w:w="1134" w:type="dxa"/>
            <w:shd w:val="clear" w:color="auto" w:fill="FFFFFF"/>
            <w:vAlign w:val="center"/>
          </w:tcPr>
          <w:p w14:paraId="504D6636" w14:textId="77777777" w:rsidR="00341C49" w:rsidRPr="004B2959" w:rsidRDefault="00341C49" w:rsidP="00EA7EC7">
            <w:pPr>
              <w:rPr>
                <w:rFonts w:ascii="Century Gothic" w:hAnsi="Century Gothic"/>
                <w:b/>
                <w:noProof/>
                <w:sz w:val="16"/>
                <w:szCs w:val="16"/>
              </w:rPr>
            </w:pPr>
            <w:r w:rsidRPr="004B2959">
              <w:rPr>
                <w:rFonts w:ascii="Century Gothic" w:hAnsi="Century Gothic"/>
                <w:b/>
                <w:noProof/>
                <w:sz w:val="16"/>
                <w:szCs w:val="16"/>
              </w:rPr>
              <w:t>Yayın Tarihi</w:t>
            </w:r>
          </w:p>
        </w:tc>
        <w:tc>
          <w:tcPr>
            <w:tcW w:w="1417" w:type="dxa"/>
            <w:shd w:val="clear" w:color="auto" w:fill="FFFFFF"/>
            <w:vAlign w:val="center"/>
          </w:tcPr>
          <w:p w14:paraId="4456F8A3" w14:textId="77777777" w:rsidR="00341C49" w:rsidRPr="004B2959" w:rsidRDefault="00D73941" w:rsidP="00EA7EC7">
            <w:pPr>
              <w:rPr>
                <w:rFonts w:ascii="Century Gothic" w:hAnsi="Century Gothic"/>
                <w:noProof/>
                <w:sz w:val="16"/>
                <w:szCs w:val="16"/>
              </w:rPr>
            </w:pPr>
            <w:r>
              <w:rPr>
                <w:rFonts w:ascii="Century Gothic" w:hAnsi="Century Gothic"/>
                <w:noProof/>
                <w:sz w:val="16"/>
                <w:szCs w:val="16"/>
              </w:rPr>
              <w:t>01.09.2022</w:t>
            </w:r>
          </w:p>
        </w:tc>
      </w:tr>
      <w:tr w:rsidR="00341C49" w:rsidRPr="00D72D88" w14:paraId="188F0127" w14:textId="77777777" w:rsidTr="00A63391">
        <w:trPr>
          <w:cantSplit/>
          <w:trHeight w:val="416"/>
        </w:trPr>
        <w:tc>
          <w:tcPr>
            <w:tcW w:w="1618" w:type="dxa"/>
            <w:vMerge/>
            <w:shd w:val="clear" w:color="auto" w:fill="FFFFFF"/>
          </w:tcPr>
          <w:p w14:paraId="66FFDCAF" w14:textId="77777777" w:rsidR="00341C49" w:rsidRPr="00D72D88" w:rsidRDefault="00341C49" w:rsidP="00EA7EC7">
            <w:pPr>
              <w:rPr>
                <w:noProof/>
              </w:rPr>
            </w:pPr>
          </w:p>
        </w:tc>
        <w:tc>
          <w:tcPr>
            <w:tcW w:w="5881" w:type="dxa"/>
            <w:shd w:val="clear" w:color="auto" w:fill="FFFFFF"/>
            <w:vAlign w:val="center"/>
          </w:tcPr>
          <w:p w14:paraId="321661A4" w14:textId="77777777" w:rsidR="00341C49" w:rsidRPr="00A63391" w:rsidRDefault="00D73941" w:rsidP="00A63391">
            <w:pPr>
              <w:pStyle w:val="Balk1"/>
              <w:rPr>
                <w:sz w:val="22"/>
                <w:szCs w:val="22"/>
              </w:rPr>
            </w:pPr>
            <w:r w:rsidRPr="00A63391">
              <w:rPr>
                <w:sz w:val="22"/>
                <w:szCs w:val="22"/>
              </w:rPr>
              <w:t>HAYVAN HASTANESİ</w:t>
            </w:r>
          </w:p>
        </w:tc>
        <w:tc>
          <w:tcPr>
            <w:tcW w:w="1134" w:type="dxa"/>
            <w:shd w:val="clear" w:color="auto" w:fill="FFFFFF"/>
            <w:vAlign w:val="center"/>
          </w:tcPr>
          <w:p w14:paraId="1FAC97D7" w14:textId="77777777" w:rsidR="00341C49" w:rsidRPr="004B2959" w:rsidRDefault="00341C49" w:rsidP="00EA7EC7">
            <w:pPr>
              <w:rPr>
                <w:rFonts w:ascii="Century Gothic" w:hAnsi="Century Gothic"/>
                <w:b/>
                <w:noProof/>
                <w:sz w:val="16"/>
                <w:szCs w:val="16"/>
              </w:rPr>
            </w:pPr>
            <w:r w:rsidRPr="004B2959">
              <w:rPr>
                <w:rFonts w:ascii="Century Gothic" w:hAnsi="Century Gothic"/>
                <w:b/>
                <w:noProof/>
                <w:sz w:val="16"/>
                <w:szCs w:val="16"/>
              </w:rPr>
              <w:t>Revizyon No</w:t>
            </w:r>
          </w:p>
        </w:tc>
        <w:tc>
          <w:tcPr>
            <w:tcW w:w="1417" w:type="dxa"/>
            <w:shd w:val="clear" w:color="auto" w:fill="FFFFFF"/>
            <w:vAlign w:val="center"/>
          </w:tcPr>
          <w:p w14:paraId="3B49C81E" w14:textId="77777777" w:rsidR="00341C49" w:rsidRPr="004B2959" w:rsidRDefault="00341C49" w:rsidP="00EA7EC7">
            <w:pPr>
              <w:rPr>
                <w:rFonts w:ascii="Century Gothic" w:hAnsi="Century Gothic"/>
                <w:noProof/>
                <w:sz w:val="16"/>
                <w:szCs w:val="16"/>
              </w:rPr>
            </w:pPr>
            <w:r w:rsidRPr="004B2959">
              <w:rPr>
                <w:rFonts w:ascii="Century Gothic" w:hAnsi="Century Gothic"/>
                <w:noProof/>
                <w:sz w:val="16"/>
                <w:szCs w:val="16"/>
              </w:rPr>
              <w:t>0</w:t>
            </w:r>
            <w:r w:rsidR="00D73941">
              <w:rPr>
                <w:rFonts w:ascii="Century Gothic" w:hAnsi="Century Gothic"/>
                <w:noProof/>
                <w:sz w:val="16"/>
                <w:szCs w:val="16"/>
              </w:rPr>
              <w:t>2</w:t>
            </w:r>
          </w:p>
        </w:tc>
      </w:tr>
      <w:tr w:rsidR="00341C49" w:rsidRPr="00D72D88" w14:paraId="2D434BA6" w14:textId="77777777" w:rsidTr="00D73941">
        <w:trPr>
          <w:cantSplit/>
          <w:trHeight w:val="408"/>
        </w:trPr>
        <w:tc>
          <w:tcPr>
            <w:tcW w:w="1618" w:type="dxa"/>
            <w:vMerge/>
            <w:shd w:val="clear" w:color="auto" w:fill="FFFFFF"/>
          </w:tcPr>
          <w:p w14:paraId="412BF3A9" w14:textId="77777777" w:rsidR="00341C49" w:rsidRPr="00D72D88" w:rsidRDefault="00341C49" w:rsidP="00EA7EC7">
            <w:pPr>
              <w:rPr>
                <w:noProof/>
              </w:rPr>
            </w:pPr>
          </w:p>
        </w:tc>
        <w:tc>
          <w:tcPr>
            <w:tcW w:w="5881" w:type="dxa"/>
            <w:vMerge w:val="restart"/>
            <w:shd w:val="clear" w:color="auto" w:fill="FFFFFF"/>
            <w:vAlign w:val="center"/>
          </w:tcPr>
          <w:p w14:paraId="4E2F609A" w14:textId="77777777" w:rsidR="00341C49" w:rsidRPr="00A63391" w:rsidRDefault="006F748D" w:rsidP="00D73941">
            <w:pPr>
              <w:jc w:val="center"/>
              <w:rPr>
                <w:sz w:val="22"/>
                <w:szCs w:val="22"/>
              </w:rPr>
            </w:pPr>
            <w:r w:rsidRPr="00A63391">
              <w:rPr>
                <w:b/>
                <w:noProof/>
                <w:sz w:val="22"/>
                <w:szCs w:val="22"/>
              </w:rPr>
              <w:t>TRİAJ</w:t>
            </w:r>
            <w:r w:rsidR="000B6CE9" w:rsidRPr="00A63391">
              <w:rPr>
                <w:b/>
                <w:noProof/>
                <w:sz w:val="22"/>
                <w:szCs w:val="22"/>
              </w:rPr>
              <w:t xml:space="preserve"> </w:t>
            </w:r>
            <w:r w:rsidR="00341C49" w:rsidRPr="00A63391">
              <w:rPr>
                <w:b/>
                <w:noProof/>
                <w:sz w:val="22"/>
                <w:szCs w:val="22"/>
              </w:rPr>
              <w:t xml:space="preserve"> PROSEDÜRÜ</w:t>
            </w:r>
          </w:p>
        </w:tc>
        <w:tc>
          <w:tcPr>
            <w:tcW w:w="1134" w:type="dxa"/>
            <w:shd w:val="clear" w:color="auto" w:fill="FFFFFF"/>
            <w:vAlign w:val="center"/>
          </w:tcPr>
          <w:p w14:paraId="0A99D55B" w14:textId="77777777" w:rsidR="00341C49" w:rsidRPr="004B2959" w:rsidRDefault="00341C49" w:rsidP="00EA7EC7">
            <w:pPr>
              <w:rPr>
                <w:rFonts w:ascii="Century Gothic" w:hAnsi="Century Gothic"/>
                <w:b/>
                <w:noProof/>
                <w:sz w:val="16"/>
                <w:szCs w:val="16"/>
              </w:rPr>
            </w:pPr>
            <w:r w:rsidRPr="004B2959">
              <w:rPr>
                <w:rFonts w:ascii="Century Gothic" w:hAnsi="Century Gothic"/>
                <w:b/>
                <w:noProof/>
                <w:sz w:val="16"/>
                <w:szCs w:val="16"/>
              </w:rPr>
              <w:t>Rev.Tarihi</w:t>
            </w:r>
          </w:p>
        </w:tc>
        <w:tc>
          <w:tcPr>
            <w:tcW w:w="1417" w:type="dxa"/>
            <w:shd w:val="clear" w:color="auto" w:fill="FFFFFF"/>
            <w:vAlign w:val="center"/>
          </w:tcPr>
          <w:p w14:paraId="4A9ABCA1" w14:textId="5B657ECE" w:rsidR="00341C49" w:rsidRPr="004B2959" w:rsidRDefault="008352E7" w:rsidP="00EA7EC7">
            <w:pPr>
              <w:rPr>
                <w:rFonts w:ascii="Century Gothic" w:hAnsi="Century Gothic"/>
                <w:noProof/>
                <w:sz w:val="16"/>
                <w:szCs w:val="16"/>
              </w:rPr>
            </w:pPr>
            <w:r>
              <w:rPr>
                <w:rFonts w:ascii="Century Gothic" w:hAnsi="Century Gothic"/>
                <w:noProof/>
                <w:sz w:val="16"/>
                <w:szCs w:val="16"/>
              </w:rPr>
              <w:t>04.01</w:t>
            </w:r>
            <w:r w:rsidR="00341C49">
              <w:rPr>
                <w:rFonts w:ascii="Century Gothic" w:hAnsi="Century Gothic"/>
                <w:noProof/>
                <w:sz w:val="16"/>
                <w:szCs w:val="16"/>
              </w:rPr>
              <w:t>.</w:t>
            </w:r>
            <w:r>
              <w:rPr>
                <w:rFonts w:ascii="Century Gothic" w:hAnsi="Century Gothic"/>
                <w:noProof/>
                <w:sz w:val="16"/>
                <w:szCs w:val="16"/>
              </w:rPr>
              <w:t>2024</w:t>
            </w:r>
          </w:p>
        </w:tc>
      </w:tr>
      <w:tr w:rsidR="00341C49" w:rsidRPr="00D72D88" w14:paraId="61BE4F20" w14:textId="77777777" w:rsidTr="00D73941">
        <w:trPr>
          <w:cantSplit/>
          <w:trHeight w:val="272"/>
        </w:trPr>
        <w:tc>
          <w:tcPr>
            <w:tcW w:w="1618" w:type="dxa"/>
            <w:vMerge/>
            <w:shd w:val="clear" w:color="auto" w:fill="FFFFFF"/>
          </w:tcPr>
          <w:p w14:paraId="09B9ED02" w14:textId="77777777" w:rsidR="00341C49" w:rsidRPr="00D72D88" w:rsidRDefault="00341C49" w:rsidP="00EA7EC7">
            <w:pPr>
              <w:rPr>
                <w:noProof/>
              </w:rPr>
            </w:pPr>
          </w:p>
        </w:tc>
        <w:tc>
          <w:tcPr>
            <w:tcW w:w="5881" w:type="dxa"/>
            <w:vMerge/>
            <w:shd w:val="clear" w:color="auto" w:fill="FFFFFF"/>
          </w:tcPr>
          <w:p w14:paraId="3CC62711" w14:textId="77777777" w:rsidR="00341C49" w:rsidRPr="004B2959" w:rsidRDefault="00341C49" w:rsidP="00EA7EC7">
            <w:pPr>
              <w:jc w:val="center"/>
              <w:rPr>
                <w:rFonts w:ascii="Century Gothic" w:hAnsi="Century Gothic"/>
                <w:b/>
                <w:noProof/>
              </w:rPr>
            </w:pPr>
          </w:p>
        </w:tc>
        <w:tc>
          <w:tcPr>
            <w:tcW w:w="1134" w:type="dxa"/>
            <w:shd w:val="clear" w:color="auto" w:fill="FFFFFF"/>
            <w:vAlign w:val="center"/>
          </w:tcPr>
          <w:p w14:paraId="18D579A4" w14:textId="77777777" w:rsidR="00341C49" w:rsidRPr="004B2959" w:rsidRDefault="00341C49" w:rsidP="00EA7EC7">
            <w:pPr>
              <w:rPr>
                <w:rFonts w:ascii="Century Gothic" w:hAnsi="Century Gothic"/>
                <w:b/>
                <w:noProof/>
                <w:sz w:val="16"/>
                <w:szCs w:val="16"/>
              </w:rPr>
            </w:pPr>
            <w:r w:rsidRPr="004B2959">
              <w:rPr>
                <w:rFonts w:ascii="Century Gothic" w:hAnsi="Century Gothic"/>
                <w:b/>
                <w:noProof/>
                <w:sz w:val="16"/>
                <w:szCs w:val="16"/>
              </w:rPr>
              <w:t>Sayfa No</w:t>
            </w:r>
          </w:p>
        </w:tc>
        <w:tc>
          <w:tcPr>
            <w:tcW w:w="1417" w:type="dxa"/>
            <w:shd w:val="clear" w:color="auto" w:fill="FFFFFF"/>
            <w:vAlign w:val="center"/>
          </w:tcPr>
          <w:p w14:paraId="50A84079" w14:textId="6939AB00" w:rsidR="00341C49" w:rsidRPr="004B2959" w:rsidRDefault="00341C49" w:rsidP="00D73941">
            <w:pPr>
              <w:rPr>
                <w:rFonts w:ascii="Century Gothic" w:hAnsi="Century Gothic"/>
                <w:noProof/>
                <w:sz w:val="16"/>
                <w:szCs w:val="16"/>
              </w:rPr>
            </w:pPr>
            <w:r w:rsidRPr="004B2959">
              <w:rPr>
                <w:rStyle w:val="SayfaNumaras"/>
                <w:rFonts w:ascii="Century Gothic" w:hAnsi="Century Gothic"/>
                <w:sz w:val="16"/>
                <w:szCs w:val="16"/>
              </w:rPr>
              <w:fldChar w:fldCharType="begin"/>
            </w:r>
            <w:r w:rsidRPr="004B2959">
              <w:rPr>
                <w:rStyle w:val="SayfaNumaras"/>
                <w:rFonts w:ascii="Century Gothic" w:hAnsi="Century Gothic"/>
                <w:sz w:val="16"/>
                <w:szCs w:val="16"/>
              </w:rPr>
              <w:instrText xml:space="preserve"> PAGE </w:instrText>
            </w:r>
            <w:r w:rsidRPr="004B2959">
              <w:rPr>
                <w:rStyle w:val="SayfaNumaras"/>
                <w:rFonts w:ascii="Century Gothic" w:hAnsi="Century Gothic"/>
                <w:sz w:val="16"/>
                <w:szCs w:val="16"/>
              </w:rPr>
              <w:fldChar w:fldCharType="separate"/>
            </w:r>
            <w:r>
              <w:rPr>
                <w:rStyle w:val="SayfaNumaras"/>
                <w:rFonts w:ascii="Century Gothic" w:hAnsi="Century Gothic"/>
                <w:noProof/>
                <w:sz w:val="16"/>
                <w:szCs w:val="16"/>
              </w:rPr>
              <w:t>1</w:t>
            </w:r>
            <w:r w:rsidRPr="004B2959">
              <w:rPr>
                <w:rStyle w:val="SayfaNumaras"/>
                <w:rFonts w:ascii="Century Gothic" w:hAnsi="Century Gothic"/>
                <w:sz w:val="16"/>
                <w:szCs w:val="16"/>
              </w:rPr>
              <w:fldChar w:fldCharType="end"/>
            </w:r>
            <w:r w:rsidRPr="004B2959">
              <w:rPr>
                <w:rStyle w:val="SayfaNumaras"/>
                <w:rFonts w:ascii="Century Gothic" w:hAnsi="Century Gothic"/>
                <w:sz w:val="16"/>
                <w:szCs w:val="16"/>
              </w:rPr>
              <w:t>/</w:t>
            </w:r>
            <w:r w:rsidR="00320CE8">
              <w:rPr>
                <w:rStyle w:val="SayfaNumaras"/>
                <w:rFonts w:ascii="Century Gothic" w:hAnsi="Century Gothic"/>
                <w:sz w:val="16"/>
                <w:szCs w:val="16"/>
              </w:rPr>
              <w:t>3</w:t>
            </w:r>
          </w:p>
        </w:tc>
      </w:tr>
    </w:tbl>
    <w:p w14:paraId="5CEE716A" w14:textId="63EA7F2B" w:rsidR="00341C49" w:rsidRDefault="00341C49"/>
    <w:p w14:paraId="1444AE9D" w14:textId="2798EB66" w:rsidR="00A85BC9" w:rsidRPr="00A85BC9" w:rsidRDefault="00A85BC9" w:rsidP="00A85BC9">
      <w:pPr>
        <w:pStyle w:val="ListeParagraf"/>
        <w:numPr>
          <w:ilvl w:val="0"/>
          <w:numId w:val="1"/>
        </w:numPr>
        <w:spacing w:line="360" w:lineRule="auto"/>
        <w:ind w:left="0" w:firstLine="0"/>
        <w:jc w:val="both"/>
        <w:rPr>
          <w:rStyle w:val="fontstyle01"/>
          <w:rFonts w:ascii="Times New Roman" w:hAnsi="Times New Roman"/>
          <w:b w:val="0"/>
        </w:rPr>
      </w:pPr>
      <w:r w:rsidRPr="002260A0">
        <w:rPr>
          <w:rStyle w:val="fontstyle01"/>
          <w:rFonts w:ascii="Times New Roman" w:hAnsi="Times New Roman"/>
        </w:rPr>
        <w:t xml:space="preserve">Amaç: </w:t>
      </w:r>
      <w:r w:rsidRPr="002260A0">
        <w:rPr>
          <w:rStyle w:val="fontstyle01"/>
          <w:rFonts w:ascii="Times New Roman" w:hAnsi="Times New Roman"/>
          <w:b w:val="0"/>
        </w:rPr>
        <w:t>Hayvan Hastanesine başvuran hastaların tedavi ihtiyaçlarını belirleyip ilgili</w:t>
      </w:r>
      <w:r>
        <w:rPr>
          <w:rStyle w:val="fontstyle01"/>
          <w:rFonts w:ascii="Times New Roman" w:hAnsi="Times New Roman"/>
          <w:b w:val="0"/>
        </w:rPr>
        <w:t xml:space="preserve"> </w:t>
      </w:r>
      <w:r w:rsidRPr="002260A0">
        <w:rPr>
          <w:rStyle w:val="fontstyle01"/>
          <w:rFonts w:ascii="Times New Roman" w:hAnsi="Times New Roman"/>
          <w:b w:val="0"/>
        </w:rPr>
        <w:t>kliniklere yönlendirilmelerini sağlamak.</w:t>
      </w:r>
      <w:r>
        <w:rPr>
          <w:rStyle w:val="fontstyle01"/>
          <w:rFonts w:ascii="Times New Roman" w:hAnsi="Times New Roman"/>
          <w:b w:val="0"/>
        </w:rPr>
        <w:t xml:space="preserve"> </w:t>
      </w:r>
      <w:r w:rsidRPr="00A85BC9">
        <w:rPr>
          <w:rStyle w:val="fontstyle01"/>
          <w:rFonts w:ascii="Times New Roman" w:hAnsi="Times New Roman"/>
          <w:b w:val="0"/>
        </w:rPr>
        <w:t>Hasta ve hasta sahibinin hastanede geçirdiği süreyi daha verimli hale getirmek ve müdahale edilecek hasta sayısını arttırmaktır.</w:t>
      </w:r>
    </w:p>
    <w:p w14:paraId="19C2A24A" w14:textId="77777777" w:rsidR="00A85BC9" w:rsidRPr="002260A0" w:rsidRDefault="00A85BC9" w:rsidP="00A85BC9">
      <w:pPr>
        <w:spacing w:line="360" w:lineRule="auto"/>
        <w:rPr>
          <w:rStyle w:val="fontstyle01"/>
          <w:rFonts w:ascii="Times New Roman" w:hAnsi="Times New Roman"/>
          <w:b w:val="0"/>
        </w:rPr>
      </w:pPr>
      <w:bookmarkStart w:id="0" w:name="_GoBack"/>
      <w:bookmarkEnd w:id="0"/>
    </w:p>
    <w:p w14:paraId="29EB705D" w14:textId="5427326A" w:rsidR="00A85BC9" w:rsidRPr="00A85BC9" w:rsidRDefault="00A85BC9" w:rsidP="00A85BC9">
      <w:pPr>
        <w:pStyle w:val="ListeParagraf"/>
        <w:numPr>
          <w:ilvl w:val="0"/>
          <w:numId w:val="1"/>
        </w:numPr>
        <w:spacing w:line="360" w:lineRule="auto"/>
        <w:ind w:left="284"/>
        <w:rPr>
          <w:rStyle w:val="fontstyle01"/>
          <w:rFonts w:ascii="Times New Roman" w:hAnsi="Times New Roman"/>
          <w:b w:val="0"/>
        </w:rPr>
      </w:pPr>
      <w:r w:rsidRPr="00A85BC9">
        <w:rPr>
          <w:rStyle w:val="fontstyle01"/>
          <w:rFonts w:ascii="Times New Roman" w:hAnsi="Times New Roman"/>
        </w:rPr>
        <w:t xml:space="preserve">Kapsam: </w:t>
      </w:r>
      <w:r w:rsidRPr="00A85BC9">
        <w:rPr>
          <w:rStyle w:val="fontstyle01"/>
          <w:rFonts w:ascii="Times New Roman" w:hAnsi="Times New Roman"/>
          <w:b w:val="0"/>
        </w:rPr>
        <w:t>Hayvan hastanesine gelen tüm hastaları kapsar.</w:t>
      </w:r>
    </w:p>
    <w:p w14:paraId="4781A86D" w14:textId="77777777" w:rsidR="00A85BC9" w:rsidRPr="00A85BC9" w:rsidRDefault="00A85BC9" w:rsidP="00A85BC9">
      <w:pPr>
        <w:spacing w:line="360" w:lineRule="auto"/>
        <w:rPr>
          <w:rStyle w:val="fontstyle01"/>
          <w:rFonts w:ascii="Times New Roman" w:hAnsi="Times New Roman"/>
        </w:rPr>
      </w:pPr>
    </w:p>
    <w:p w14:paraId="48426385" w14:textId="77777777" w:rsidR="00A85BC9" w:rsidRPr="002260A0" w:rsidRDefault="00A85BC9" w:rsidP="00A85BC9">
      <w:pPr>
        <w:spacing w:line="360" w:lineRule="auto"/>
        <w:rPr>
          <w:rStyle w:val="fontstyle01"/>
          <w:rFonts w:ascii="Times New Roman" w:hAnsi="Times New Roman"/>
        </w:rPr>
      </w:pPr>
      <w:r w:rsidRPr="002260A0">
        <w:rPr>
          <w:rStyle w:val="fontstyle01"/>
          <w:rFonts w:ascii="Times New Roman" w:hAnsi="Times New Roman"/>
        </w:rPr>
        <w:t>3. Sorumlular</w:t>
      </w:r>
    </w:p>
    <w:p w14:paraId="35F0C6F3" w14:textId="77777777" w:rsidR="00A85BC9" w:rsidRPr="002260A0" w:rsidRDefault="00A85BC9" w:rsidP="00A85BC9">
      <w:pPr>
        <w:spacing w:line="360" w:lineRule="auto"/>
        <w:rPr>
          <w:rStyle w:val="fontstyle01"/>
          <w:rFonts w:ascii="Times New Roman" w:hAnsi="Times New Roman"/>
          <w:b w:val="0"/>
        </w:rPr>
      </w:pPr>
      <w:r w:rsidRPr="002260A0">
        <w:rPr>
          <w:rStyle w:val="fontstyle01"/>
          <w:rFonts w:ascii="Times New Roman" w:hAnsi="Times New Roman"/>
          <w:b w:val="0"/>
        </w:rPr>
        <w:t>- Başhekim</w:t>
      </w:r>
    </w:p>
    <w:p w14:paraId="710D25C0" w14:textId="77777777" w:rsidR="00A85BC9" w:rsidRPr="002260A0" w:rsidRDefault="00A85BC9" w:rsidP="00A85BC9">
      <w:pPr>
        <w:spacing w:line="360" w:lineRule="auto"/>
        <w:rPr>
          <w:rStyle w:val="fontstyle01"/>
          <w:rFonts w:ascii="Times New Roman" w:hAnsi="Times New Roman"/>
          <w:b w:val="0"/>
        </w:rPr>
      </w:pPr>
      <w:r w:rsidRPr="002260A0">
        <w:rPr>
          <w:rStyle w:val="fontstyle01"/>
          <w:rFonts w:ascii="Times New Roman" w:hAnsi="Times New Roman"/>
          <w:b w:val="0"/>
        </w:rPr>
        <w:t>- Başhekim yardımcısı</w:t>
      </w:r>
    </w:p>
    <w:p w14:paraId="206E2FE9" w14:textId="77777777" w:rsidR="00A85BC9" w:rsidRPr="002260A0" w:rsidRDefault="00A85BC9" w:rsidP="00A85BC9">
      <w:pPr>
        <w:spacing w:line="360" w:lineRule="auto"/>
        <w:rPr>
          <w:rStyle w:val="fontstyle01"/>
          <w:rFonts w:ascii="Times New Roman" w:hAnsi="Times New Roman"/>
          <w:b w:val="0"/>
        </w:rPr>
      </w:pPr>
      <w:r w:rsidRPr="002260A0">
        <w:rPr>
          <w:rStyle w:val="fontstyle01"/>
          <w:rFonts w:ascii="Times New Roman" w:hAnsi="Times New Roman"/>
          <w:b w:val="0"/>
        </w:rPr>
        <w:t>- Triaj Veteriner Hekimi</w:t>
      </w:r>
    </w:p>
    <w:p w14:paraId="3E30CC8B" w14:textId="14681DA0" w:rsidR="00A85BC9" w:rsidRDefault="008352E7" w:rsidP="00A85BC9">
      <w:pPr>
        <w:spacing w:line="360" w:lineRule="auto"/>
        <w:rPr>
          <w:rStyle w:val="fontstyle01"/>
          <w:rFonts w:ascii="Times New Roman" w:hAnsi="Times New Roman"/>
          <w:b w:val="0"/>
        </w:rPr>
      </w:pPr>
      <w:r>
        <w:rPr>
          <w:rStyle w:val="fontstyle01"/>
          <w:rFonts w:ascii="Times New Roman" w:hAnsi="Times New Roman"/>
          <w:b w:val="0"/>
        </w:rPr>
        <w:t>- İntö</w:t>
      </w:r>
      <w:r w:rsidR="00A85BC9" w:rsidRPr="002260A0">
        <w:rPr>
          <w:rStyle w:val="fontstyle01"/>
          <w:rFonts w:ascii="Times New Roman" w:hAnsi="Times New Roman"/>
          <w:b w:val="0"/>
        </w:rPr>
        <w:t>rn Veteriner Hekimler</w:t>
      </w:r>
    </w:p>
    <w:p w14:paraId="6F00CE08" w14:textId="77777777" w:rsidR="00A85BC9" w:rsidRPr="002260A0" w:rsidRDefault="00A85BC9" w:rsidP="00A85BC9">
      <w:pPr>
        <w:spacing w:line="360" w:lineRule="auto"/>
        <w:rPr>
          <w:rStyle w:val="fontstyle01"/>
          <w:rFonts w:ascii="Times New Roman" w:hAnsi="Times New Roman"/>
          <w:b w:val="0"/>
        </w:rPr>
      </w:pPr>
    </w:p>
    <w:p w14:paraId="7123D499" w14:textId="77777777" w:rsidR="00A85BC9" w:rsidRPr="002260A0" w:rsidRDefault="00A85BC9" w:rsidP="00A85BC9">
      <w:pPr>
        <w:spacing w:line="360" w:lineRule="auto"/>
        <w:rPr>
          <w:rStyle w:val="fontstyle01"/>
          <w:rFonts w:ascii="Times New Roman" w:hAnsi="Times New Roman"/>
        </w:rPr>
      </w:pPr>
      <w:r w:rsidRPr="002260A0">
        <w:rPr>
          <w:rStyle w:val="fontstyle01"/>
          <w:rFonts w:ascii="Times New Roman" w:hAnsi="Times New Roman"/>
        </w:rPr>
        <w:t>4. Uygulama</w:t>
      </w:r>
    </w:p>
    <w:p w14:paraId="069FE533" w14:textId="77777777" w:rsidR="00A85BC9" w:rsidRDefault="00A85BC9" w:rsidP="00A85BC9">
      <w:pPr>
        <w:spacing w:line="360" w:lineRule="auto"/>
        <w:rPr>
          <w:rStyle w:val="fontstyle01"/>
          <w:rFonts w:ascii="Times New Roman" w:hAnsi="Times New Roman"/>
        </w:rPr>
      </w:pPr>
      <w:r w:rsidRPr="002260A0">
        <w:rPr>
          <w:rStyle w:val="fontstyle01"/>
          <w:rFonts w:ascii="Times New Roman" w:hAnsi="Times New Roman"/>
        </w:rPr>
        <w:t>4.1. Triaj</w:t>
      </w:r>
    </w:p>
    <w:p w14:paraId="78B4D4AF" w14:textId="77777777" w:rsidR="00A85BC9" w:rsidRPr="002260A0" w:rsidRDefault="00A85BC9" w:rsidP="00A85BC9">
      <w:pPr>
        <w:spacing w:line="360" w:lineRule="auto"/>
        <w:rPr>
          <w:rStyle w:val="fontstyle01"/>
          <w:rFonts w:ascii="Times New Roman" w:hAnsi="Times New Roman"/>
        </w:rPr>
      </w:pPr>
    </w:p>
    <w:p w14:paraId="3F28937E" w14:textId="7DDAB4AE" w:rsidR="00A85BC9" w:rsidRPr="002260A0" w:rsidRDefault="00A85BC9" w:rsidP="00A85BC9">
      <w:pPr>
        <w:spacing w:line="360" w:lineRule="auto"/>
        <w:jc w:val="both"/>
        <w:rPr>
          <w:rStyle w:val="fontstyle01"/>
          <w:rFonts w:ascii="Times New Roman" w:hAnsi="Times New Roman"/>
          <w:b w:val="0"/>
        </w:rPr>
      </w:pPr>
      <w:r w:rsidRPr="002260A0">
        <w:rPr>
          <w:rStyle w:val="fontstyle01"/>
          <w:rFonts w:ascii="Times New Roman" w:hAnsi="Times New Roman"/>
          <w:b w:val="0"/>
        </w:rPr>
        <w:t>- Triaj Veteriner Hekimi; hasta kayıt masasında dosya açıldıktan sonra, hasta sahiplerinden anamnez alır, hastaya mukoza muayenesi yapar, hastanın vücut ısısı, nabız ve solunum sayısını hasta takip sistemine kaydeder. Hastanın şikâyet ve klinik durumunu Triaj Tablosu’na göre değerlendirir ve durumun aciliyetine göre hastaları ilgili kliniğe yönlendirir. Hastanın klinik yönlendirmesi yapılmadan önce hasta sahibine bilgi verilerek ve dikkatlice hasta sahibi tarafından okunması sağlanarak Hayvan Hastanesi Muayene Onam Formu (</w:t>
      </w:r>
      <w:r w:rsidR="008352E7">
        <w:rPr>
          <w:rStyle w:val="fontstyle01"/>
          <w:rFonts w:ascii="Times New Roman" w:hAnsi="Times New Roman"/>
          <w:bCs w:val="0"/>
        </w:rPr>
        <w:t>VET-FAK. HH. 01</w:t>
      </w:r>
      <w:r w:rsidRPr="002260A0">
        <w:rPr>
          <w:rStyle w:val="fontstyle01"/>
          <w:rFonts w:ascii="Times New Roman" w:hAnsi="Times New Roman"/>
          <w:bCs w:val="0"/>
        </w:rPr>
        <w:t xml:space="preserve">) </w:t>
      </w:r>
      <w:r w:rsidRPr="002260A0">
        <w:rPr>
          <w:rStyle w:val="fontstyle01"/>
          <w:rFonts w:ascii="Times New Roman" w:hAnsi="Times New Roman"/>
          <w:b w:val="0"/>
        </w:rPr>
        <w:t>imzalatılır.</w:t>
      </w:r>
    </w:p>
    <w:p w14:paraId="2B3C2B29" w14:textId="77777777" w:rsidR="00A85BC9" w:rsidRDefault="00A85BC9" w:rsidP="00A85BC9">
      <w:pPr>
        <w:spacing w:line="360" w:lineRule="auto"/>
        <w:rPr>
          <w:rStyle w:val="fontstyle01"/>
          <w:rFonts w:ascii="Times New Roman" w:hAnsi="Times New Roman"/>
        </w:rPr>
      </w:pPr>
    </w:p>
    <w:p w14:paraId="30FD3DCE" w14:textId="77777777" w:rsidR="00A85BC9" w:rsidRDefault="00A85BC9" w:rsidP="00A85BC9">
      <w:pPr>
        <w:spacing w:line="360" w:lineRule="auto"/>
        <w:rPr>
          <w:rStyle w:val="fontstyle01"/>
          <w:rFonts w:ascii="Times New Roman" w:hAnsi="Times New Roman"/>
        </w:rPr>
      </w:pPr>
    </w:p>
    <w:p w14:paraId="648A5A4C" w14:textId="77777777" w:rsidR="00A85BC9" w:rsidRDefault="00A85BC9" w:rsidP="00A85BC9">
      <w:pPr>
        <w:spacing w:line="360" w:lineRule="auto"/>
        <w:rPr>
          <w:rStyle w:val="fontstyle01"/>
          <w:rFonts w:ascii="Times New Roman" w:hAnsi="Times New Roman"/>
        </w:rPr>
      </w:pPr>
    </w:p>
    <w:p w14:paraId="4A3D3BB8" w14:textId="77777777" w:rsidR="00A85BC9" w:rsidRDefault="00A85BC9" w:rsidP="00A85BC9">
      <w:pPr>
        <w:spacing w:line="360" w:lineRule="auto"/>
        <w:rPr>
          <w:rStyle w:val="fontstyle01"/>
          <w:rFonts w:ascii="Times New Roman" w:hAnsi="Times New Roman"/>
        </w:rPr>
      </w:pPr>
    </w:p>
    <w:p w14:paraId="7F43BA6E" w14:textId="77777777" w:rsidR="00A85BC9" w:rsidRDefault="00A85BC9" w:rsidP="00A85BC9">
      <w:pPr>
        <w:spacing w:line="360" w:lineRule="auto"/>
        <w:rPr>
          <w:rStyle w:val="fontstyle01"/>
          <w:rFonts w:ascii="Times New Roman" w:hAnsi="Times New Roman"/>
        </w:rPr>
      </w:pPr>
    </w:p>
    <w:p w14:paraId="3D76FE45" w14:textId="77777777" w:rsidR="00A85BC9" w:rsidRDefault="00A85BC9" w:rsidP="00A85BC9">
      <w:pPr>
        <w:spacing w:line="360" w:lineRule="auto"/>
        <w:rPr>
          <w:rStyle w:val="fontstyle01"/>
          <w:rFonts w:ascii="Times New Roman" w:hAnsi="Times New Roman"/>
        </w:rPr>
      </w:pPr>
    </w:p>
    <w:p w14:paraId="39F2148F" w14:textId="77777777" w:rsidR="00A85BC9" w:rsidRDefault="00A85BC9" w:rsidP="00A85BC9">
      <w:pPr>
        <w:spacing w:line="360" w:lineRule="auto"/>
        <w:rPr>
          <w:rStyle w:val="fontstyle01"/>
          <w:rFonts w:ascii="Times New Roman" w:hAnsi="Times New Roman"/>
        </w:rPr>
      </w:pPr>
    </w:p>
    <w:p w14:paraId="12AF2AEF" w14:textId="6F4176C9" w:rsidR="00A85BC9" w:rsidRPr="002260A0" w:rsidRDefault="00A85BC9" w:rsidP="00A85BC9">
      <w:pPr>
        <w:spacing w:line="360" w:lineRule="auto"/>
        <w:rPr>
          <w:rStyle w:val="fontstyle01"/>
          <w:rFonts w:ascii="Times New Roman" w:hAnsi="Times New Roman"/>
        </w:rPr>
      </w:pPr>
      <w:r w:rsidRPr="002260A0">
        <w:rPr>
          <w:rStyle w:val="fontstyle01"/>
          <w:rFonts w:ascii="Times New Roman" w:hAnsi="Times New Roman"/>
        </w:rPr>
        <w:lastRenderedPageBreak/>
        <w:t>4.2. Triaj Tablosu</w:t>
      </w:r>
    </w:p>
    <w:tbl>
      <w:tblPr>
        <w:tblStyle w:val="TabloKlavuzu"/>
        <w:tblW w:w="0" w:type="auto"/>
        <w:tblInd w:w="-5" w:type="dxa"/>
        <w:tblLook w:val="04A0" w:firstRow="1" w:lastRow="0" w:firstColumn="1" w:lastColumn="0" w:noHBand="0" w:noVBand="1"/>
      </w:tblPr>
      <w:tblGrid>
        <w:gridCol w:w="1079"/>
        <w:gridCol w:w="3683"/>
        <w:gridCol w:w="34"/>
        <w:gridCol w:w="4271"/>
      </w:tblGrid>
      <w:tr w:rsidR="00A85BC9" w:rsidRPr="002260A0" w14:paraId="121A1DD6" w14:textId="77777777" w:rsidTr="00A85BC9">
        <w:trPr>
          <w:trHeight w:val="436"/>
        </w:trPr>
        <w:tc>
          <w:tcPr>
            <w:tcW w:w="1079" w:type="dxa"/>
          </w:tcPr>
          <w:p w14:paraId="650EC45A" w14:textId="77777777" w:rsidR="00A85BC9" w:rsidRPr="002260A0" w:rsidRDefault="00A85BC9" w:rsidP="001842CF">
            <w:pPr>
              <w:rPr>
                <w:b/>
                <w:sz w:val="24"/>
                <w:szCs w:val="24"/>
              </w:rPr>
            </w:pPr>
            <w:r w:rsidRPr="002260A0">
              <w:rPr>
                <w:b/>
                <w:sz w:val="24"/>
                <w:szCs w:val="24"/>
              </w:rPr>
              <w:t>Renk</w:t>
            </w:r>
          </w:p>
        </w:tc>
        <w:tc>
          <w:tcPr>
            <w:tcW w:w="3684" w:type="dxa"/>
          </w:tcPr>
          <w:p w14:paraId="028F8D03" w14:textId="77777777" w:rsidR="00A85BC9" w:rsidRPr="002260A0" w:rsidRDefault="00A85BC9" w:rsidP="001842CF">
            <w:pPr>
              <w:rPr>
                <w:b/>
                <w:sz w:val="24"/>
                <w:szCs w:val="24"/>
              </w:rPr>
            </w:pPr>
            <w:r w:rsidRPr="002260A0">
              <w:rPr>
                <w:b/>
                <w:sz w:val="24"/>
                <w:szCs w:val="24"/>
              </w:rPr>
              <w:t>Aciliyet Durumu</w:t>
            </w:r>
          </w:p>
        </w:tc>
        <w:tc>
          <w:tcPr>
            <w:tcW w:w="4304" w:type="dxa"/>
            <w:gridSpan w:val="2"/>
          </w:tcPr>
          <w:p w14:paraId="5821572C" w14:textId="77777777" w:rsidR="00A85BC9" w:rsidRPr="002260A0" w:rsidRDefault="00A85BC9" w:rsidP="001842CF">
            <w:pPr>
              <w:rPr>
                <w:b/>
                <w:sz w:val="24"/>
                <w:szCs w:val="24"/>
              </w:rPr>
            </w:pPr>
            <w:r w:rsidRPr="002260A0">
              <w:rPr>
                <w:b/>
                <w:sz w:val="24"/>
                <w:szCs w:val="24"/>
              </w:rPr>
              <w:t>Klinik Görünüm</w:t>
            </w:r>
          </w:p>
        </w:tc>
      </w:tr>
      <w:tr w:rsidR="00A85BC9" w:rsidRPr="002260A0" w14:paraId="3C4A8BCD" w14:textId="77777777" w:rsidTr="00A85BC9">
        <w:trPr>
          <w:trHeight w:val="3973"/>
        </w:trPr>
        <w:tc>
          <w:tcPr>
            <w:tcW w:w="1079" w:type="dxa"/>
            <w:shd w:val="clear" w:color="auto" w:fill="70AD47" w:themeFill="accent6"/>
          </w:tcPr>
          <w:p w14:paraId="0EF765F9" w14:textId="77777777" w:rsidR="00A85BC9" w:rsidRPr="002260A0" w:rsidRDefault="00A85BC9" w:rsidP="001842CF">
            <w:pPr>
              <w:rPr>
                <w:color w:val="70AD47" w:themeColor="accent6"/>
              </w:rPr>
            </w:pPr>
          </w:p>
        </w:tc>
        <w:tc>
          <w:tcPr>
            <w:tcW w:w="3684" w:type="dxa"/>
          </w:tcPr>
          <w:p w14:paraId="440FC305" w14:textId="77777777" w:rsidR="00A85BC9" w:rsidRPr="002260A0" w:rsidRDefault="00A85BC9" w:rsidP="001842CF"/>
          <w:p w14:paraId="2BB96E2F" w14:textId="77777777" w:rsidR="00A85BC9" w:rsidRPr="002260A0" w:rsidRDefault="00A85BC9" w:rsidP="001842CF">
            <w:r w:rsidRPr="002260A0">
              <w:rPr>
                <w:color w:val="000000"/>
                <w:sz w:val="24"/>
                <w:szCs w:val="24"/>
              </w:rPr>
              <w:t>Acil değil</w:t>
            </w:r>
            <w:r w:rsidRPr="002260A0">
              <w:rPr>
                <w:color w:val="000000"/>
                <w:sz w:val="24"/>
                <w:szCs w:val="24"/>
              </w:rPr>
              <w:br/>
              <w:t>Hastanın genel durumu stabil</w:t>
            </w:r>
            <w:r w:rsidRPr="002260A0">
              <w:rPr>
                <w:color w:val="000000"/>
                <w:sz w:val="24"/>
                <w:szCs w:val="24"/>
              </w:rPr>
              <w:br/>
              <w:t>En fazla 60 dakika içerisinde uzman</w:t>
            </w:r>
            <w:r w:rsidRPr="002260A0">
              <w:rPr>
                <w:color w:val="000000"/>
                <w:sz w:val="24"/>
                <w:szCs w:val="24"/>
              </w:rPr>
              <w:br/>
              <w:t>hekim görmeli</w:t>
            </w:r>
          </w:p>
          <w:p w14:paraId="03C4D2FA" w14:textId="77777777" w:rsidR="00A85BC9" w:rsidRPr="002260A0" w:rsidRDefault="00A85BC9" w:rsidP="001842CF"/>
          <w:p w14:paraId="30DE6264" w14:textId="77777777" w:rsidR="00A85BC9" w:rsidRPr="002260A0" w:rsidRDefault="00A85BC9" w:rsidP="001842CF"/>
          <w:p w14:paraId="5E715830" w14:textId="77777777" w:rsidR="00A85BC9" w:rsidRPr="002260A0" w:rsidRDefault="00A85BC9" w:rsidP="001842CF"/>
          <w:p w14:paraId="3D511CAD" w14:textId="77777777" w:rsidR="00A85BC9" w:rsidRPr="002260A0" w:rsidRDefault="00A85BC9" w:rsidP="001842CF"/>
          <w:p w14:paraId="6BC6009F" w14:textId="77777777" w:rsidR="00A85BC9" w:rsidRPr="002260A0" w:rsidRDefault="00A85BC9" w:rsidP="001842CF"/>
          <w:p w14:paraId="2612C38E" w14:textId="77777777" w:rsidR="00A85BC9" w:rsidRPr="002260A0" w:rsidRDefault="00A85BC9" w:rsidP="001842CF"/>
          <w:p w14:paraId="38E4F8BA" w14:textId="77777777" w:rsidR="00A85BC9" w:rsidRPr="002260A0" w:rsidRDefault="00A85BC9" w:rsidP="001842CF"/>
          <w:p w14:paraId="4326BEC1" w14:textId="77777777" w:rsidR="00A85BC9" w:rsidRPr="002260A0" w:rsidRDefault="00A85BC9" w:rsidP="001842CF"/>
          <w:p w14:paraId="4070BB05" w14:textId="77777777" w:rsidR="00A85BC9" w:rsidRPr="002260A0" w:rsidRDefault="00A85BC9" w:rsidP="001842CF"/>
          <w:p w14:paraId="3FC37E8A" w14:textId="77777777" w:rsidR="00A85BC9" w:rsidRPr="002260A0" w:rsidRDefault="00A85BC9" w:rsidP="001842CF"/>
          <w:p w14:paraId="49DA5829" w14:textId="77777777" w:rsidR="00A85BC9" w:rsidRPr="002260A0" w:rsidRDefault="00A85BC9" w:rsidP="001842CF"/>
          <w:p w14:paraId="5875098A" w14:textId="77777777" w:rsidR="00A85BC9" w:rsidRPr="002260A0" w:rsidRDefault="00A85BC9" w:rsidP="001842CF"/>
          <w:p w14:paraId="1CFBDB83" w14:textId="77777777" w:rsidR="00A85BC9" w:rsidRPr="002260A0" w:rsidRDefault="00A85BC9" w:rsidP="001842CF"/>
          <w:p w14:paraId="0520E50B" w14:textId="77777777" w:rsidR="00A85BC9" w:rsidRPr="002260A0" w:rsidRDefault="00A85BC9" w:rsidP="001842CF"/>
        </w:tc>
        <w:tc>
          <w:tcPr>
            <w:tcW w:w="4304" w:type="dxa"/>
            <w:gridSpan w:val="2"/>
          </w:tcPr>
          <w:p w14:paraId="59FF902A" w14:textId="77777777" w:rsidR="00A85BC9" w:rsidRPr="002260A0" w:rsidRDefault="00A85BC9" w:rsidP="001842CF">
            <w:r w:rsidRPr="002260A0">
              <w:rPr>
                <w:color w:val="000000"/>
                <w:sz w:val="24"/>
                <w:szCs w:val="24"/>
              </w:rPr>
              <w:t>Minor travmalar</w:t>
            </w:r>
            <w:r w:rsidRPr="002260A0">
              <w:rPr>
                <w:color w:val="000000"/>
                <w:sz w:val="24"/>
                <w:szCs w:val="24"/>
              </w:rPr>
              <w:br/>
              <w:t>Küçük yanıklar</w:t>
            </w:r>
            <w:r w:rsidRPr="002260A0">
              <w:rPr>
                <w:color w:val="000000"/>
                <w:sz w:val="24"/>
                <w:szCs w:val="24"/>
              </w:rPr>
              <w:br/>
              <w:t>Yumuşak doku ve iskelet sistemi</w:t>
            </w:r>
            <w:r w:rsidRPr="002260A0">
              <w:rPr>
                <w:color w:val="000000"/>
                <w:sz w:val="24"/>
                <w:szCs w:val="24"/>
              </w:rPr>
              <w:br/>
              <w:t>yaralanmaları</w:t>
            </w:r>
            <w:r w:rsidRPr="002260A0">
              <w:rPr>
                <w:color w:val="000000"/>
                <w:sz w:val="24"/>
                <w:szCs w:val="24"/>
              </w:rPr>
              <w:br/>
              <w:t>Mastitis</w:t>
            </w:r>
            <w:r w:rsidRPr="002260A0">
              <w:rPr>
                <w:color w:val="000000"/>
                <w:sz w:val="24"/>
                <w:szCs w:val="24"/>
              </w:rPr>
              <w:br/>
              <w:t>Abseler</w:t>
            </w:r>
            <w:r w:rsidRPr="002260A0">
              <w:rPr>
                <w:color w:val="000000"/>
                <w:sz w:val="24"/>
                <w:szCs w:val="24"/>
              </w:rPr>
              <w:br/>
              <w:t>Retensiyo secundinarum</w:t>
            </w:r>
            <w:r w:rsidRPr="002260A0">
              <w:rPr>
                <w:color w:val="000000"/>
                <w:sz w:val="24"/>
                <w:szCs w:val="24"/>
              </w:rPr>
              <w:br/>
              <w:t>Kronik hastalıklar</w:t>
            </w:r>
            <w:r w:rsidRPr="002260A0">
              <w:rPr>
                <w:color w:val="000000"/>
                <w:sz w:val="24"/>
                <w:szCs w:val="24"/>
              </w:rPr>
              <w:br/>
              <w:t>Dehidratasyon bulgusu olmayan</w:t>
            </w:r>
            <w:r w:rsidRPr="002260A0">
              <w:rPr>
                <w:color w:val="000000"/>
                <w:sz w:val="24"/>
                <w:szCs w:val="24"/>
              </w:rPr>
              <w:br/>
              <w:t>kusma ve ishal</w:t>
            </w:r>
            <w:r w:rsidRPr="002260A0">
              <w:rPr>
                <w:color w:val="000000"/>
                <w:sz w:val="24"/>
                <w:szCs w:val="24"/>
              </w:rPr>
              <w:br/>
              <w:t>Konjuktivit</w:t>
            </w:r>
            <w:r w:rsidRPr="002260A0">
              <w:rPr>
                <w:color w:val="000000"/>
                <w:sz w:val="24"/>
                <w:szCs w:val="24"/>
              </w:rPr>
              <w:br/>
              <w:t>Post operatif bakım</w:t>
            </w:r>
            <w:r w:rsidRPr="002260A0">
              <w:rPr>
                <w:color w:val="000000"/>
                <w:sz w:val="24"/>
                <w:szCs w:val="24"/>
              </w:rPr>
              <w:br/>
              <w:t>Basit yara enfeksiyonu</w:t>
            </w:r>
            <w:r w:rsidRPr="002260A0">
              <w:rPr>
                <w:color w:val="000000"/>
                <w:sz w:val="24"/>
                <w:szCs w:val="24"/>
              </w:rPr>
              <w:br/>
              <w:t>Enjeksiyon-aşı</w:t>
            </w:r>
            <w:r w:rsidRPr="002260A0">
              <w:rPr>
                <w:color w:val="000000"/>
                <w:sz w:val="24"/>
                <w:szCs w:val="24"/>
              </w:rPr>
              <w:br/>
              <w:t>Gebelik muayenesi</w:t>
            </w:r>
            <w:r w:rsidRPr="002260A0">
              <w:rPr>
                <w:color w:val="000000"/>
                <w:sz w:val="24"/>
                <w:szCs w:val="24"/>
              </w:rPr>
              <w:br/>
              <w:t>Genel muayenes</w:t>
            </w:r>
            <w:r w:rsidRPr="002260A0">
              <w:t>i</w:t>
            </w:r>
          </w:p>
        </w:tc>
      </w:tr>
      <w:tr w:rsidR="00A85BC9" w:rsidRPr="002260A0" w14:paraId="6176D4D9" w14:textId="77777777" w:rsidTr="00A85BC9">
        <w:trPr>
          <w:trHeight w:val="4561"/>
        </w:trPr>
        <w:tc>
          <w:tcPr>
            <w:tcW w:w="1076" w:type="dxa"/>
            <w:shd w:val="clear" w:color="auto" w:fill="FFFF00"/>
          </w:tcPr>
          <w:p w14:paraId="65AC6608" w14:textId="77777777" w:rsidR="00A85BC9" w:rsidRPr="002260A0" w:rsidRDefault="00A85BC9" w:rsidP="001842CF">
            <w:pPr>
              <w:rPr>
                <w:color w:val="70AD47" w:themeColor="accent6"/>
              </w:rPr>
            </w:pPr>
          </w:p>
        </w:tc>
        <w:tc>
          <w:tcPr>
            <w:tcW w:w="3718" w:type="dxa"/>
            <w:gridSpan w:val="2"/>
          </w:tcPr>
          <w:p w14:paraId="21D323F7" w14:textId="77777777" w:rsidR="00A85BC9" w:rsidRPr="002260A0" w:rsidRDefault="00A85BC9" w:rsidP="001842CF"/>
          <w:p w14:paraId="3C177327" w14:textId="77777777" w:rsidR="00A85BC9" w:rsidRPr="002260A0" w:rsidRDefault="00A85BC9" w:rsidP="001842CF">
            <w:r w:rsidRPr="002260A0">
              <w:rPr>
                <w:color w:val="000000"/>
                <w:sz w:val="24"/>
                <w:szCs w:val="24"/>
              </w:rPr>
              <w:t>Acil</w:t>
            </w:r>
            <w:r w:rsidRPr="002260A0">
              <w:rPr>
                <w:color w:val="000000"/>
                <w:sz w:val="24"/>
                <w:szCs w:val="24"/>
              </w:rPr>
              <w:br/>
              <w:t>Hayati tehlike yaratmayan ciddi</w:t>
            </w:r>
            <w:r w:rsidRPr="002260A0">
              <w:rPr>
                <w:color w:val="000000"/>
                <w:sz w:val="24"/>
                <w:szCs w:val="24"/>
              </w:rPr>
              <w:br/>
              <w:t>yaralanmalar ve hastalıklar</w:t>
            </w:r>
            <w:r w:rsidRPr="002260A0">
              <w:rPr>
                <w:color w:val="000000"/>
                <w:sz w:val="24"/>
                <w:szCs w:val="24"/>
              </w:rPr>
              <w:br/>
              <w:t>30 dakika içinde müdahale edilmeli</w:t>
            </w:r>
          </w:p>
          <w:p w14:paraId="6AA97063" w14:textId="77777777" w:rsidR="00A85BC9" w:rsidRPr="002260A0" w:rsidRDefault="00A85BC9" w:rsidP="001842CF"/>
          <w:p w14:paraId="01498246" w14:textId="77777777" w:rsidR="00A85BC9" w:rsidRPr="002260A0" w:rsidRDefault="00A85BC9" w:rsidP="001842CF"/>
          <w:p w14:paraId="7C177804" w14:textId="77777777" w:rsidR="00A85BC9" w:rsidRPr="002260A0" w:rsidRDefault="00A85BC9" w:rsidP="001842CF"/>
          <w:p w14:paraId="2B642153" w14:textId="77777777" w:rsidR="00A85BC9" w:rsidRPr="002260A0" w:rsidRDefault="00A85BC9" w:rsidP="001842CF"/>
          <w:p w14:paraId="3B5F3383" w14:textId="77777777" w:rsidR="00A85BC9" w:rsidRPr="002260A0" w:rsidRDefault="00A85BC9" w:rsidP="001842CF"/>
          <w:p w14:paraId="4E47F192" w14:textId="77777777" w:rsidR="00A85BC9" w:rsidRPr="002260A0" w:rsidRDefault="00A85BC9" w:rsidP="001842CF"/>
          <w:p w14:paraId="390B44BB" w14:textId="77777777" w:rsidR="00A85BC9" w:rsidRPr="002260A0" w:rsidRDefault="00A85BC9" w:rsidP="001842CF"/>
          <w:p w14:paraId="005899D9" w14:textId="77777777" w:rsidR="00A85BC9" w:rsidRPr="002260A0" w:rsidRDefault="00A85BC9" w:rsidP="001842CF"/>
          <w:p w14:paraId="6212BA20" w14:textId="77777777" w:rsidR="00A85BC9" w:rsidRPr="002260A0" w:rsidRDefault="00A85BC9" w:rsidP="001842CF"/>
          <w:p w14:paraId="037B427C" w14:textId="77777777" w:rsidR="00A85BC9" w:rsidRPr="002260A0" w:rsidRDefault="00A85BC9" w:rsidP="001842CF"/>
          <w:p w14:paraId="2AB23D47" w14:textId="77777777" w:rsidR="00A85BC9" w:rsidRPr="002260A0" w:rsidRDefault="00A85BC9" w:rsidP="001842CF"/>
          <w:p w14:paraId="12E5A968" w14:textId="77777777" w:rsidR="00A85BC9" w:rsidRPr="002260A0" w:rsidRDefault="00A85BC9" w:rsidP="001842CF"/>
          <w:p w14:paraId="0FA0C1BE" w14:textId="77777777" w:rsidR="00A85BC9" w:rsidRPr="002260A0" w:rsidRDefault="00A85BC9" w:rsidP="001842CF"/>
          <w:p w14:paraId="25354A07" w14:textId="77777777" w:rsidR="00A85BC9" w:rsidRPr="002260A0" w:rsidRDefault="00A85BC9" w:rsidP="001842CF"/>
          <w:p w14:paraId="0865A445" w14:textId="77777777" w:rsidR="00A85BC9" w:rsidRPr="002260A0" w:rsidRDefault="00A85BC9" w:rsidP="001842CF"/>
          <w:p w14:paraId="3E5BA79C" w14:textId="77777777" w:rsidR="00A85BC9" w:rsidRPr="002260A0" w:rsidRDefault="00A85BC9" w:rsidP="001842CF"/>
        </w:tc>
        <w:tc>
          <w:tcPr>
            <w:tcW w:w="4273" w:type="dxa"/>
          </w:tcPr>
          <w:p w14:paraId="5D39DC85" w14:textId="77777777" w:rsidR="00A85BC9" w:rsidRPr="002260A0" w:rsidRDefault="00A85BC9" w:rsidP="001842CF">
            <w:pPr>
              <w:rPr>
                <w:color w:val="000000"/>
                <w:sz w:val="22"/>
                <w:szCs w:val="22"/>
              </w:rPr>
            </w:pPr>
            <w:r w:rsidRPr="002260A0">
              <w:rPr>
                <w:color w:val="000000"/>
                <w:sz w:val="22"/>
                <w:szCs w:val="22"/>
              </w:rPr>
              <w:t>Abdominal yaralanma</w:t>
            </w:r>
            <w:r w:rsidRPr="002260A0">
              <w:rPr>
                <w:color w:val="000000"/>
                <w:sz w:val="22"/>
                <w:szCs w:val="22"/>
              </w:rPr>
              <w:br/>
              <w:t>Orta dereceli kan kaybı</w:t>
            </w:r>
            <w:r w:rsidRPr="002260A0">
              <w:rPr>
                <w:color w:val="000000"/>
                <w:sz w:val="22"/>
                <w:szCs w:val="22"/>
              </w:rPr>
              <w:br/>
              <w:t>Hayati organlara hasar vermeyen</w:t>
            </w:r>
            <w:r w:rsidRPr="002260A0">
              <w:rPr>
                <w:color w:val="000000"/>
                <w:sz w:val="22"/>
                <w:szCs w:val="22"/>
              </w:rPr>
              <w:br/>
              <w:t>ateşli silah yaralanması</w:t>
            </w:r>
            <w:r w:rsidRPr="002260A0">
              <w:rPr>
                <w:color w:val="000000"/>
                <w:sz w:val="22"/>
                <w:szCs w:val="22"/>
              </w:rPr>
              <w:br/>
              <w:t>Nöbet geçirme</w:t>
            </w:r>
            <w:r w:rsidRPr="002260A0">
              <w:rPr>
                <w:color w:val="000000"/>
                <w:sz w:val="22"/>
                <w:szCs w:val="22"/>
              </w:rPr>
              <w:br/>
              <w:t>İnatçı kusma</w:t>
            </w:r>
          </w:p>
          <w:p w14:paraId="0FCDB3C9" w14:textId="77777777" w:rsidR="00A85BC9" w:rsidRPr="002260A0" w:rsidRDefault="00A85BC9" w:rsidP="001842CF">
            <w:r w:rsidRPr="002260A0">
              <w:rPr>
                <w:color w:val="000000"/>
                <w:sz w:val="22"/>
                <w:szCs w:val="22"/>
              </w:rPr>
              <w:t>Solunum güçlüğü</w:t>
            </w:r>
            <w:r w:rsidRPr="002260A0">
              <w:rPr>
                <w:color w:val="000000"/>
                <w:sz w:val="22"/>
                <w:szCs w:val="22"/>
              </w:rPr>
              <w:br/>
              <w:t>Merkezi sinir sistemi yaralanmaları</w:t>
            </w:r>
            <w:r w:rsidRPr="002260A0">
              <w:rPr>
                <w:color w:val="000000"/>
                <w:sz w:val="22"/>
                <w:szCs w:val="22"/>
              </w:rPr>
              <w:br/>
              <w:t>Rektovaginal yırtıklar</w:t>
            </w:r>
            <w:r w:rsidRPr="002260A0">
              <w:rPr>
                <w:color w:val="000000"/>
                <w:sz w:val="22"/>
                <w:szCs w:val="22"/>
              </w:rPr>
              <w:br/>
              <w:t>Prolapsus vagina ve/veya uterus</w:t>
            </w:r>
            <w:r w:rsidRPr="002260A0">
              <w:rPr>
                <w:color w:val="000000"/>
                <w:sz w:val="22"/>
                <w:szCs w:val="22"/>
              </w:rPr>
              <w:br/>
              <w:t>Prolapsus recti</w:t>
            </w:r>
            <w:r w:rsidRPr="002260A0">
              <w:rPr>
                <w:color w:val="000000"/>
                <w:sz w:val="22"/>
                <w:szCs w:val="22"/>
              </w:rPr>
              <w:br/>
              <w:t>Sistemik semptomlar ile seyreden</w:t>
            </w:r>
            <w:r w:rsidRPr="002260A0">
              <w:rPr>
                <w:color w:val="000000"/>
                <w:sz w:val="22"/>
                <w:szCs w:val="22"/>
              </w:rPr>
              <w:br/>
              <w:t>vaginal akıntı</w:t>
            </w:r>
            <w:r w:rsidRPr="002260A0">
              <w:rPr>
                <w:color w:val="000000"/>
                <w:sz w:val="22"/>
                <w:szCs w:val="22"/>
              </w:rPr>
              <w:br/>
              <w:t>Dehidratasyon bulgusu olan kusma</w:t>
            </w:r>
            <w:r w:rsidRPr="002260A0">
              <w:rPr>
                <w:color w:val="000000"/>
                <w:sz w:val="22"/>
                <w:szCs w:val="22"/>
              </w:rPr>
              <w:br/>
              <w:t>ve ishal</w:t>
            </w:r>
            <w:r w:rsidRPr="002260A0">
              <w:rPr>
                <w:color w:val="000000"/>
                <w:sz w:val="22"/>
                <w:szCs w:val="22"/>
              </w:rPr>
              <w:br/>
              <w:t>Sistemik semptomlar ile seyreden</w:t>
            </w:r>
            <w:r w:rsidRPr="002260A0">
              <w:rPr>
                <w:color w:val="000000"/>
                <w:sz w:val="22"/>
                <w:szCs w:val="22"/>
              </w:rPr>
              <w:br/>
              <w:t>yara enfeksiyonu</w:t>
            </w:r>
            <w:r w:rsidRPr="002260A0">
              <w:rPr>
                <w:color w:val="000000"/>
                <w:sz w:val="22"/>
                <w:szCs w:val="22"/>
              </w:rPr>
              <w:br/>
              <w:t>Şiddetli kas ve iskelet sistemi</w:t>
            </w:r>
            <w:r w:rsidRPr="002260A0">
              <w:rPr>
                <w:color w:val="000000"/>
                <w:sz w:val="22"/>
                <w:szCs w:val="22"/>
              </w:rPr>
              <w:br/>
              <w:t>travmaları</w:t>
            </w:r>
            <w:r w:rsidRPr="002260A0">
              <w:rPr>
                <w:color w:val="000000"/>
                <w:sz w:val="22"/>
                <w:szCs w:val="22"/>
              </w:rPr>
              <w:br/>
              <w:t>Kapalı kırıklar</w:t>
            </w:r>
            <w:r w:rsidRPr="002260A0">
              <w:rPr>
                <w:color w:val="000000"/>
                <w:sz w:val="22"/>
                <w:szCs w:val="22"/>
              </w:rPr>
              <w:br/>
              <w:t>Şiddetli göz yaralanmaları</w:t>
            </w:r>
          </w:p>
        </w:tc>
      </w:tr>
      <w:tr w:rsidR="00A85BC9" w:rsidRPr="002260A0" w14:paraId="6AAA5F61" w14:textId="77777777" w:rsidTr="00A85BC9">
        <w:trPr>
          <w:trHeight w:val="1963"/>
        </w:trPr>
        <w:tc>
          <w:tcPr>
            <w:tcW w:w="1076" w:type="dxa"/>
            <w:shd w:val="clear" w:color="auto" w:fill="FF0000"/>
          </w:tcPr>
          <w:p w14:paraId="26D076D4" w14:textId="77777777" w:rsidR="00A85BC9" w:rsidRPr="002260A0" w:rsidRDefault="00A85BC9" w:rsidP="001842CF">
            <w:pPr>
              <w:rPr>
                <w:color w:val="70AD47" w:themeColor="accent6"/>
              </w:rPr>
            </w:pPr>
          </w:p>
        </w:tc>
        <w:tc>
          <w:tcPr>
            <w:tcW w:w="3718" w:type="dxa"/>
            <w:gridSpan w:val="2"/>
          </w:tcPr>
          <w:p w14:paraId="266B6F5F" w14:textId="77777777" w:rsidR="00A85BC9" w:rsidRPr="002260A0" w:rsidRDefault="00A85BC9" w:rsidP="001842CF">
            <w:pPr>
              <w:rPr>
                <w:color w:val="000000"/>
                <w:sz w:val="24"/>
                <w:szCs w:val="24"/>
              </w:rPr>
            </w:pPr>
          </w:p>
          <w:p w14:paraId="029C4683" w14:textId="77777777" w:rsidR="00A85BC9" w:rsidRPr="002260A0" w:rsidRDefault="00A85BC9" w:rsidP="001842CF">
            <w:r w:rsidRPr="002260A0">
              <w:rPr>
                <w:color w:val="000000"/>
                <w:sz w:val="24"/>
                <w:szCs w:val="24"/>
              </w:rPr>
              <w:t>Çok ciddi</w:t>
            </w:r>
            <w:r w:rsidRPr="002260A0">
              <w:rPr>
                <w:color w:val="000000"/>
                <w:sz w:val="24"/>
                <w:szCs w:val="24"/>
              </w:rPr>
              <w:br/>
              <w:t>Hayati tehlike</w:t>
            </w:r>
            <w:r w:rsidRPr="002260A0">
              <w:rPr>
                <w:color w:val="000000"/>
                <w:sz w:val="24"/>
                <w:szCs w:val="24"/>
              </w:rPr>
              <w:br/>
              <w:t>Hemen müdahale edilmeli</w:t>
            </w:r>
          </w:p>
        </w:tc>
        <w:tc>
          <w:tcPr>
            <w:tcW w:w="4273" w:type="dxa"/>
          </w:tcPr>
          <w:p w14:paraId="4049CF81" w14:textId="77777777" w:rsidR="00A85BC9" w:rsidRPr="002260A0" w:rsidRDefault="00A85BC9" w:rsidP="001842CF">
            <w:pPr>
              <w:rPr>
                <w:color w:val="000000"/>
                <w:sz w:val="24"/>
                <w:szCs w:val="24"/>
              </w:rPr>
            </w:pPr>
            <w:r w:rsidRPr="002260A0">
              <w:rPr>
                <w:color w:val="000000"/>
                <w:sz w:val="24"/>
                <w:szCs w:val="24"/>
              </w:rPr>
              <w:t>Açık toraks veya abdomen</w:t>
            </w:r>
            <w:r w:rsidRPr="002260A0">
              <w:rPr>
                <w:color w:val="000000"/>
                <w:sz w:val="24"/>
                <w:szCs w:val="24"/>
              </w:rPr>
              <w:br/>
              <w:t>yaralanmaları</w:t>
            </w:r>
            <w:r w:rsidRPr="002260A0">
              <w:rPr>
                <w:color w:val="000000"/>
                <w:sz w:val="24"/>
                <w:szCs w:val="24"/>
              </w:rPr>
              <w:br/>
              <w:t>Ciddi kanamalar</w:t>
            </w:r>
            <w:r w:rsidRPr="002260A0">
              <w:rPr>
                <w:color w:val="000000"/>
                <w:sz w:val="24"/>
                <w:szCs w:val="24"/>
              </w:rPr>
              <w:br/>
              <w:t>Solunum durması</w:t>
            </w:r>
            <w:r w:rsidRPr="002260A0">
              <w:rPr>
                <w:color w:val="000000"/>
                <w:sz w:val="24"/>
                <w:szCs w:val="24"/>
              </w:rPr>
              <w:br/>
              <w:t>Solunum yolu tıkanması</w:t>
            </w:r>
            <w:r w:rsidRPr="002260A0">
              <w:rPr>
                <w:color w:val="000000"/>
                <w:sz w:val="24"/>
                <w:szCs w:val="24"/>
              </w:rPr>
              <w:br/>
              <w:t>Major travmalar</w:t>
            </w:r>
            <w:r w:rsidRPr="002260A0">
              <w:rPr>
                <w:color w:val="000000"/>
                <w:sz w:val="24"/>
                <w:szCs w:val="24"/>
              </w:rPr>
              <w:br/>
              <w:t>Trafik kazaları</w:t>
            </w:r>
            <w:r w:rsidRPr="002260A0">
              <w:rPr>
                <w:color w:val="000000"/>
                <w:sz w:val="24"/>
                <w:szCs w:val="24"/>
              </w:rPr>
              <w:br/>
              <w:t>Letarji ve yüksek ateş</w:t>
            </w:r>
            <w:r w:rsidRPr="002260A0">
              <w:rPr>
                <w:color w:val="000000"/>
                <w:sz w:val="24"/>
                <w:szCs w:val="24"/>
              </w:rPr>
              <w:br/>
              <w:t>Zehirlenmeler</w:t>
            </w:r>
            <w:r w:rsidRPr="002260A0">
              <w:rPr>
                <w:color w:val="000000"/>
                <w:sz w:val="24"/>
                <w:szCs w:val="24"/>
              </w:rPr>
              <w:br/>
              <w:t>Anaflaksi / Açık kırıklar</w:t>
            </w:r>
            <w:r w:rsidRPr="002260A0">
              <w:rPr>
                <w:color w:val="000000"/>
                <w:sz w:val="24"/>
                <w:szCs w:val="24"/>
              </w:rPr>
              <w:br/>
            </w:r>
            <w:r w:rsidRPr="002260A0">
              <w:rPr>
                <w:color w:val="000000"/>
                <w:sz w:val="24"/>
                <w:szCs w:val="24"/>
              </w:rPr>
              <w:lastRenderedPageBreak/>
              <w:t>Güç doğumlar</w:t>
            </w:r>
            <w:r w:rsidRPr="002260A0">
              <w:rPr>
                <w:color w:val="000000"/>
                <w:sz w:val="24"/>
                <w:szCs w:val="24"/>
              </w:rPr>
              <w:br/>
              <w:t>2 veya 3. derece yanıklar</w:t>
            </w:r>
            <w:r w:rsidRPr="002260A0">
              <w:rPr>
                <w:color w:val="000000"/>
                <w:sz w:val="24"/>
                <w:szCs w:val="24"/>
              </w:rPr>
              <w:br/>
              <w:t>Sistemik semptomlarla seyreden</w:t>
            </w:r>
            <w:r w:rsidRPr="002260A0">
              <w:rPr>
                <w:color w:val="000000"/>
                <w:sz w:val="24"/>
                <w:szCs w:val="24"/>
              </w:rPr>
              <w:br/>
              <w:t>böcek/yılan ısırması</w:t>
            </w:r>
            <w:r w:rsidRPr="002260A0">
              <w:rPr>
                <w:color w:val="000000"/>
                <w:sz w:val="24"/>
                <w:szCs w:val="24"/>
              </w:rPr>
              <w:br/>
              <w:t>Şok /Koma</w:t>
            </w:r>
          </w:p>
        </w:tc>
      </w:tr>
      <w:tr w:rsidR="00A85BC9" w:rsidRPr="002260A0" w14:paraId="5A479876" w14:textId="77777777" w:rsidTr="00A85BC9">
        <w:trPr>
          <w:trHeight w:val="1963"/>
        </w:trPr>
        <w:tc>
          <w:tcPr>
            <w:tcW w:w="1076" w:type="dxa"/>
            <w:shd w:val="clear" w:color="auto" w:fill="000000" w:themeFill="text1"/>
          </w:tcPr>
          <w:p w14:paraId="251A0314" w14:textId="77777777" w:rsidR="00A85BC9" w:rsidRPr="002260A0" w:rsidRDefault="00A85BC9" w:rsidP="001842CF">
            <w:pPr>
              <w:rPr>
                <w:color w:val="70AD47" w:themeColor="accent6"/>
              </w:rPr>
            </w:pPr>
          </w:p>
        </w:tc>
        <w:tc>
          <w:tcPr>
            <w:tcW w:w="3718" w:type="dxa"/>
            <w:gridSpan w:val="2"/>
          </w:tcPr>
          <w:p w14:paraId="71F4CCE3" w14:textId="77777777" w:rsidR="00A85BC9" w:rsidRPr="002260A0" w:rsidRDefault="00A85BC9" w:rsidP="001842CF">
            <w:r w:rsidRPr="002260A0">
              <w:rPr>
                <w:color w:val="000000"/>
                <w:sz w:val="24"/>
                <w:szCs w:val="24"/>
              </w:rPr>
              <w:t>Umutsuz</w:t>
            </w:r>
            <w:r w:rsidRPr="002260A0">
              <w:rPr>
                <w:color w:val="000000"/>
                <w:sz w:val="24"/>
                <w:szCs w:val="24"/>
              </w:rPr>
              <w:br/>
              <w:t>Tıbbi müdahale ile kurtarılamayacak</w:t>
            </w:r>
            <w:r w:rsidRPr="002260A0">
              <w:rPr>
                <w:color w:val="000000"/>
                <w:sz w:val="24"/>
                <w:szCs w:val="24"/>
              </w:rPr>
              <w:br/>
              <w:t>derecede ağır durumlar</w:t>
            </w:r>
          </w:p>
        </w:tc>
        <w:tc>
          <w:tcPr>
            <w:tcW w:w="4273" w:type="dxa"/>
          </w:tcPr>
          <w:p w14:paraId="57650A43" w14:textId="77777777" w:rsidR="00A85BC9" w:rsidRPr="002260A0" w:rsidRDefault="00A85BC9" w:rsidP="001842CF">
            <w:pPr>
              <w:rPr>
                <w:color w:val="000000"/>
                <w:sz w:val="24"/>
                <w:szCs w:val="24"/>
              </w:rPr>
            </w:pPr>
            <w:r w:rsidRPr="002260A0">
              <w:rPr>
                <w:color w:val="000000"/>
                <w:sz w:val="24"/>
                <w:szCs w:val="24"/>
              </w:rPr>
              <w:t>Ağır kafa travmaları</w:t>
            </w:r>
            <w:r w:rsidRPr="002260A0">
              <w:rPr>
                <w:color w:val="000000"/>
                <w:sz w:val="24"/>
                <w:szCs w:val="24"/>
              </w:rPr>
              <w:br/>
              <w:t>Ağır MSS yaralanmaları</w:t>
            </w:r>
            <w:r w:rsidRPr="002260A0">
              <w:rPr>
                <w:color w:val="000000"/>
                <w:sz w:val="24"/>
                <w:szCs w:val="24"/>
              </w:rPr>
              <w:br/>
              <w:t>Şiddetli omurga yaralanmaları</w:t>
            </w:r>
            <w:r w:rsidRPr="002260A0">
              <w:rPr>
                <w:color w:val="000000"/>
                <w:sz w:val="24"/>
                <w:szCs w:val="24"/>
              </w:rPr>
              <w:br/>
              <w:t>Diğer ölümcül yaralanmalar</w:t>
            </w:r>
          </w:p>
        </w:tc>
      </w:tr>
    </w:tbl>
    <w:p w14:paraId="07B0C4D5" w14:textId="77777777" w:rsidR="00A85BC9" w:rsidRDefault="00A85BC9" w:rsidP="00A85BC9">
      <w:pPr>
        <w:rPr>
          <w:rFonts w:ascii="ArialMT" w:hAnsi="ArialMT"/>
          <w:color w:val="000000"/>
        </w:rPr>
      </w:pPr>
    </w:p>
    <w:p w14:paraId="12E20A92" w14:textId="77777777" w:rsidR="00A85BC9" w:rsidRPr="002260A0" w:rsidRDefault="00A85BC9" w:rsidP="00A85BC9"/>
    <w:tbl>
      <w:tblPr>
        <w:tblStyle w:val="TabloKlavuzu"/>
        <w:tblW w:w="10065" w:type="dxa"/>
        <w:tblInd w:w="-289" w:type="dxa"/>
        <w:tblLook w:val="04A0" w:firstRow="1" w:lastRow="0" w:firstColumn="1" w:lastColumn="0" w:noHBand="0" w:noVBand="1"/>
      </w:tblPr>
      <w:tblGrid>
        <w:gridCol w:w="3261"/>
        <w:gridCol w:w="3260"/>
        <w:gridCol w:w="3544"/>
      </w:tblGrid>
      <w:tr w:rsidR="00341C49" w14:paraId="70C4757B" w14:textId="77777777" w:rsidTr="001124C5">
        <w:trPr>
          <w:trHeight w:val="637"/>
        </w:trPr>
        <w:tc>
          <w:tcPr>
            <w:tcW w:w="3261" w:type="dxa"/>
          </w:tcPr>
          <w:p w14:paraId="5A2560D5" w14:textId="77777777" w:rsidR="00107BBA" w:rsidRDefault="00107BBA" w:rsidP="00107BBA">
            <w:pPr>
              <w:jc w:val="center"/>
              <w:rPr>
                <w:b/>
                <w:sz w:val="24"/>
                <w:szCs w:val="24"/>
              </w:rPr>
            </w:pPr>
            <w:r>
              <w:rPr>
                <w:b/>
                <w:sz w:val="24"/>
                <w:szCs w:val="24"/>
              </w:rPr>
              <w:t xml:space="preserve">Biyogüvenlik ve Kalite </w:t>
            </w:r>
          </w:p>
          <w:p w14:paraId="6700C390" w14:textId="77777777" w:rsidR="00107BBA" w:rsidRDefault="00107BBA" w:rsidP="00107BBA">
            <w:pPr>
              <w:jc w:val="center"/>
              <w:rPr>
                <w:b/>
                <w:sz w:val="24"/>
                <w:szCs w:val="24"/>
              </w:rPr>
            </w:pPr>
            <w:r>
              <w:rPr>
                <w:b/>
                <w:sz w:val="24"/>
                <w:szCs w:val="24"/>
              </w:rPr>
              <w:t>İç Değerlendirme</w:t>
            </w:r>
          </w:p>
          <w:p w14:paraId="235B52A4" w14:textId="77777777" w:rsidR="00341C49" w:rsidRPr="00341C49" w:rsidRDefault="00107BBA" w:rsidP="00107BBA">
            <w:pPr>
              <w:jc w:val="center"/>
              <w:rPr>
                <w:b/>
                <w:sz w:val="24"/>
                <w:szCs w:val="24"/>
              </w:rPr>
            </w:pPr>
            <w:r w:rsidRPr="00341C49">
              <w:rPr>
                <w:b/>
                <w:sz w:val="24"/>
                <w:szCs w:val="24"/>
              </w:rPr>
              <w:t>Komisyonu Başkanı</w:t>
            </w:r>
          </w:p>
        </w:tc>
        <w:tc>
          <w:tcPr>
            <w:tcW w:w="3260" w:type="dxa"/>
          </w:tcPr>
          <w:p w14:paraId="017E2391" w14:textId="77777777" w:rsidR="00D73941" w:rsidRDefault="00D73941" w:rsidP="00D73941">
            <w:pPr>
              <w:jc w:val="center"/>
              <w:rPr>
                <w:b/>
                <w:sz w:val="24"/>
                <w:szCs w:val="24"/>
              </w:rPr>
            </w:pPr>
          </w:p>
          <w:p w14:paraId="5F2717D0" w14:textId="77777777" w:rsidR="00341C49" w:rsidRPr="00341C49" w:rsidRDefault="00341C49" w:rsidP="00D73941">
            <w:pPr>
              <w:jc w:val="center"/>
              <w:rPr>
                <w:b/>
                <w:sz w:val="24"/>
                <w:szCs w:val="24"/>
              </w:rPr>
            </w:pPr>
            <w:r w:rsidRPr="00341C49">
              <w:rPr>
                <w:b/>
                <w:sz w:val="24"/>
                <w:szCs w:val="24"/>
              </w:rPr>
              <w:t>Başhekim</w:t>
            </w:r>
          </w:p>
        </w:tc>
        <w:tc>
          <w:tcPr>
            <w:tcW w:w="3544" w:type="dxa"/>
          </w:tcPr>
          <w:p w14:paraId="79C971DC" w14:textId="77777777" w:rsidR="00D73941" w:rsidRDefault="00D73941" w:rsidP="00D73941">
            <w:pPr>
              <w:jc w:val="center"/>
              <w:rPr>
                <w:b/>
                <w:sz w:val="24"/>
                <w:szCs w:val="24"/>
              </w:rPr>
            </w:pPr>
          </w:p>
          <w:p w14:paraId="4021EE6C" w14:textId="77777777" w:rsidR="00341C49" w:rsidRPr="00341C49" w:rsidRDefault="00341C49" w:rsidP="00D73941">
            <w:pPr>
              <w:jc w:val="center"/>
              <w:rPr>
                <w:b/>
                <w:sz w:val="24"/>
                <w:szCs w:val="24"/>
              </w:rPr>
            </w:pPr>
            <w:r w:rsidRPr="00341C49">
              <w:rPr>
                <w:b/>
                <w:sz w:val="24"/>
                <w:szCs w:val="24"/>
              </w:rPr>
              <w:t>Veteriner Fakültesi Dekanı</w:t>
            </w:r>
          </w:p>
        </w:tc>
      </w:tr>
      <w:tr w:rsidR="00341C49" w14:paraId="6159E6C4" w14:textId="77777777" w:rsidTr="001124C5">
        <w:trPr>
          <w:trHeight w:val="1086"/>
        </w:trPr>
        <w:tc>
          <w:tcPr>
            <w:tcW w:w="3261" w:type="dxa"/>
          </w:tcPr>
          <w:p w14:paraId="3BDBDE21" w14:textId="77777777" w:rsidR="00C912F3" w:rsidRDefault="00C912F3" w:rsidP="00D73941">
            <w:pPr>
              <w:jc w:val="center"/>
              <w:rPr>
                <w:b/>
              </w:rPr>
            </w:pPr>
          </w:p>
          <w:p w14:paraId="7CE567EF" w14:textId="77777777" w:rsidR="00341C49" w:rsidRDefault="00C912F3" w:rsidP="00D73941">
            <w:pPr>
              <w:jc w:val="center"/>
            </w:pPr>
            <w:r w:rsidRPr="00895E8F">
              <w:rPr>
                <w:b/>
              </w:rPr>
              <w:t>Prof. Dr. Atilla ŞİMŞEK</w:t>
            </w:r>
          </w:p>
        </w:tc>
        <w:tc>
          <w:tcPr>
            <w:tcW w:w="3260" w:type="dxa"/>
          </w:tcPr>
          <w:p w14:paraId="07D134C3" w14:textId="77777777" w:rsidR="00D73941" w:rsidRDefault="00D73941" w:rsidP="00D73941">
            <w:pPr>
              <w:jc w:val="center"/>
              <w:rPr>
                <w:b/>
              </w:rPr>
            </w:pPr>
          </w:p>
          <w:p w14:paraId="7FE1D6E8" w14:textId="07EE1EE0" w:rsidR="00341C49" w:rsidRPr="00D73941" w:rsidRDefault="00D73941" w:rsidP="00D73941">
            <w:pPr>
              <w:jc w:val="center"/>
              <w:rPr>
                <w:b/>
              </w:rPr>
            </w:pPr>
            <w:r w:rsidRPr="00D73941">
              <w:rPr>
                <w:b/>
              </w:rPr>
              <w:t xml:space="preserve">Prof. Dr. </w:t>
            </w:r>
            <w:r w:rsidR="004D2173">
              <w:rPr>
                <w:b/>
              </w:rPr>
              <w:t>Fahrettin ALKAN</w:t>
            </w:r>
          </w:p>
        </w:tc>
        <w:tc>
          <w:tcPr>
            <w:tcW w:w="3544" w:type="dxa"/>
          </w:tcPr>
          <w:p w14:paraId="15FE79B8" w14:textId="77777777" w:rsidR="00D73941" w:rsidRDefault="00D73941" w:rsidP="00D73941">
            <w:pPr>
              <w:jc w:val="center"/>
              <w:rPr>
                <w:b/>
              </w:rPr>
            </w:pPr>
          </w:p>
          <w:p w14:paraId="5E905000" w14:textId="77777777" w:rsidR="00341C49" w:rsidRPr="00D73941" w:rsidRDefault="00D73941" w:rsidP="00D73941">
            <w:pPr>
              <w:jc w:val="center"/>
              <w:rPr>
                <w:b/>
              </w:rPr>
            </w:pPr>
            <w:r w:rsidRPr="00D73941">
              <w:rPr>
                <w:b/>
              </w:rPr>
              <w:t>Prof. Dr. Seyfullah HALİLOĞLU</w:t>
            </w:r>
          </w:p>
        </w:tc>
      </w:tr>
    </w:tbl>
    <w:p w14:paraId="50F6D414" w14:textId="77777777" w:rsidR="00341C49" w:rsidRDefault="00341C49" w:rsidP="00341C49"/>
    <w:p w14:paraId="2832EC2B" w14:textId="77777777" w:rsidR="00341C49" w:rsidRDefault="00341C49" w:rsidP="00341C49"/>
    <w:p w14:paraId="449AEC7C" w14:textId="77777777" w:rsidR="00341C49" w:rsidRDefault="00341C49" w:rsidP="00341C49"/>
    <w:p w14:paraId="066F3A1A" w14:textId="77777777" w:rsidR="00341C49" w:rsidRDefault="00341C49" w:rsidP="00341C49"/>
    <w:p w14:paraId="74149DE1" w14:textId="77777777" w:rsidR="00341C49" w:rsidRDefault="00341C49" w:rsidP="00341C49"/>
    <w:p w14:paraId="55F9C7E8" w14:textId="77777777" w:rsidR="00341C49" w:rsidRDefault="00341C49" w:rsidP="00341C49"/>
    <w:p w14:paraId="6A770331" w14:textId="77777777" w:rsidR="00341C49" w:rsidRDefault="00341C49" w:rsidP="00341C49"/>
    <w:p w14:paraId="72C26EED" w14:textId="77777777" w:rsidR="00341C49" w:rsidRDefault="00341C49" w:rsidP="00341C49"/>
    <w:p w14:paraId="28266B2B" w14:textId="77777777" w:rsidR="00341C49" w:rsidRDefault="00341C49" w:rsidP="00341C49"/>
    <w:p w14:paraId="64EA07D7" w14:textId="77777777" w:rsidR="00341C49" w:rsidRDefault="00341C49" w:rsidP="00341C49"/>
    <w:p w14:paraId="013BBE4B" w14:textId="77777777" w:rsidR="00341C49" w:rsidRDefault="00341C49" w:rsidP="00341C49"/>
    <w:p w14:paraId="6BFFE809" w14:textId="77777777" w:rsidR="00341C49" w:rsidRDefault="00341C49" w:rsidP="00341C49"/>
    <w:p w14:paraId="5375823A" w14:textId="77777777" w:rsidR="00341C49" w:rsidRDefault="00341C49" w:rsidP="00341C49"/>
    <w:p w14:paraId="5E11D218" w14:textId="77777777" w:rsidR="00341C49" w:rsidRDefault="00341C49" w:rsidP="00341C49"/>
    <w:p w14:paraId="6CB5D98D" w14:textId="77777777" w:rsidR="00341C49" w:rsidRDefault="00341C49" w:rsidP="00341C49"/>
    <w:p w14:paraId="1767F993" w14:textId="77777777" w:rsidR="00341C49" w:rsidRDefault="00341C49" w:rsidP="00341C49"/>
    <w:p w14:paraId="0ADE3FEB" w14:textId="77777777" w:rsidR="00341C49" w:rsidRDefault="00341C49" w:rsidP="00341C49"/>
    <w:p w14:paraId="0B46C0BD" w14:textId="77777777" w:rsidR="00341C49" w:rsidRDefault="00341C49" w:rsidP="00341C49"/>
    <w:p w14:paraId="345CC623" w14:textId="77777777" w:rsidR="00341C49" w:rsidRDefault="00341C49" w:rsidP="00341C49"/>
    <w:p w14:paraId="6629FE62" w14:textId="77777777" w:rsidR="00341C49" w:rsidRDefault="00341C49" w:rsidP="00341C49"/>
    <w:p w14:paraId="7410F55A" w14:textId="77777777" w:rsidR="00341C49" w:rsidRDefault="00341C49" w:rsidP="00341C49"/>
    <w:p w14:paraId="49A17249" w14:textId="77777777" w:rsidR="00341C49" w:rsidRDefault="00341C49" w:rsidP="00341C49"/>
    <w:p w14:paraId="51AA2645" w14:textId="77777777" w:rsidR="00341C49" w:rsidRDefault="00341C49" w:rsidP="00341C49"/>
    <w:p w14:paraId="078B1769" w14:textId="77777777" w:rsidR="00341C49" w:rsidRDefault="00341C49" w:rsidP="00341C49"/>
    <w:p w14:paraId="7E0DD1A9" w14:textId="77777777" w:rsidR="00341C49" w:rsidRDefault="00341C49" w:rsidP="00341C49"/>
    <w:p w14:paraId="73313B46" w14:textId="77777777" w:rsidR="00341C49" w:rsidRDefault="00341C49" w:rsidP="00341C49"/>
    <w:p w14:paraId="42BBE870" w14:textId="77777777" w:rsidR="00341C49" w:rsidRPr="00341C49" w:rsidRDefault="00341C49" w:rsidP="00341C49"/>
    <w:sectPr w:rsidR="00341C49" w:rsidRPr="00341C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D8F0A" w14:textId="77777777" w:rsidR="00353545" w:rsidRDefault="00353545" w:rsidP="00341C49">
      <w:r>
        <w:separator/>
      </w:r>
    </w:p>
  </w:endnote>
  <w:endnote w:type="continuationSeparator" w:id="0">
    <w:p w14:paraId="4973389C" w14:textId="77777777" w:rsidR="00353545" w:rsidRDefault="00353545" w:rsidP="00341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HurmeGeometricSans3-Regular">
    <w:altName w:val="Times New Roman"/>
    <w:panose1 w:val="00000000000000000000"/>
    <w:charset w:val="00"/>
    <w:family w:val="roman"/>
    <w:notTrueType/>
    <w:pitch w:val="default"/>
  </w:font>
  <w:font w:name="HurmeGeometricSans4-Regular">
    <w:altName w:val="Times New Roman"/>
    <w:panose1 w:val="00000000000000000000"/>
    <w:charset w:val="00"/>
    <w:family w:val="roman"/>
    <w:notTrueType/>
    <w:pitch w:val="default"/>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696CB" w14:textId="77777777" w:rsidR="00353545" w:rsidRDefault="00353545" w:rsidP="00341C49">
      <w:r>
        <w:separator/>
      </w:r>
    </w:p>
  </w:footnote>
  <w:footnote w:type="continuationSeparator" w:id="0">
    <w:p w14:paraId="6463C0A6" w14:textId="77777777" w:rsidR="00353545" w:rsidRDefault="00353545" w:rsidP="00341C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50BB4"/>
    <w:multiLevelType w:val="hybridMultilevel"/>
    <w:tmpl w:val="E4065758"/>
    <w:lvl w:ilvl="0" w:tplc="08424A2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bAwMjM0sjQyNTc3sbRU0lEKTi0uzszPAykwrAUAra+sUiwAAAA="/>
  </w:docVars>
  <w:rsids>
    <w:rsidRoot w:val="007079B1"/>
    <w:rsid w:val="000B6CE9"/>
    <w:rsid w:val="00107BBA"/>
    <w:rsid w:val="001124C5"/>
    <w:rsid w:val="0017586B"/>
    <w:rsid w:val="00186D66"/>
    <w:rsid w:val="002260A0"/>
    <w:rsid w:val="002F664B"/>
    <w:rsid w:val="00320CE8"/>
    <w:rsid w:val="00341C49"/>
    <w:rsid w:val="00353545"/>
    <w:rsid w:val="004159A5"/>
    <w:rsid w:val="004A378C"/>
    <w:rsid w:val="004A5BD1"/>
    <w:rsid w:val="004D2173"/>
    <w:rsid w:val="005124C6"/>
    <w:rsid w:val="0052385E"/>
    <w:rsid w:val="00647706"/>
    <w:rsid w:val="006F748D"/>
    <w:rsid w:val="007079B1"/>
    <w:rsid w:val="008352E7"/>
    <w:rsid w:val="00845D62"/>
    <w:rsid w:val="009432E3"/>
    <w:rsid w:val="00956AE0"/>
    <w:rsid w:val="009D17EC"/>
    <w:rsid w:val="00A44000"/>
    <w:rsid w:val="00A63391"/>
    <w:rsid w:val="00A85BC9"/>
    <w:rsid w:val="00AE7836"/>
    <w:rsid w:val="00B837E4"/>
    <w:rsid w:val="00C6746B"/>
    <w:rsid w:val="00C912F3"/>
    <w:rsid w:val="00CB63FE"/>
    <w:rsid w:val="00D73941"/>
    <w:rsid w:val="00DA296A"/>
    <w:rsid w:val="00F154E5"/>
    <w:rsid w:val="00F427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02A94"/>
  <w15:chartTrackingRefBased/>
  <w15:docId w15:val="{3B96922C-ABBC-4717-9AF8-DBDABD15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C49"/>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341C49"/>
    <w:pPr>
      <w:keepNext/>
      <w:jc w:val="center"/>
      <w:outlineLvl w:val="0"/>
    </w:pPr>
    <w:rPr>
      <w:b/>
      <w:bCs/>
      <w:noProof/>
      <w:sz w:val="44"/>
    </w:rPr>
  </w:style>
  <w:style w:type="paragraph" w:styleId="Balk4">
    <w:name w:val="heading 4"/>
    <w:basedOn w:val="Normal"/>
    <w:next w:val="Normal"/>
    <w:link w:val="Balk4Char"/>
    <w:qFormat/>
    <w:rsid w:val="00341C49"/>
    <w:pPr>
      <w:keepNext/>
      <w:jc w:val="center"/>
      <w:outlineLvl w:val="3"/>
    </w:pPr>
    <w:rPr>
      <w:rFonts w:ascii="Arial" w:hAnsi="Arial" w:cs="Arial"/>
      <w:b/>
      <w:bCs/>
      <w:noProof/>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341C49"/>
    <w:rPr>
      <w:rFonts w:ascii="Times New Roman" w:eastAsia="Times New Roman" w:hAnsi="Times New Roman" w:cs="Times New Roman"/>
      <w:b/>
      <w:bCs/>
      <w:noProof/>
      <w:sz w:val="44"/>
      <w:szCs w:val="20"/>
      <w:lang w:eastAsia="tr-TR"/>
    </w:rPr>
  </w:style>
  <w:style w:type="character" w:customStyle="1" w:styleId="Balk4Char">
    <w:name w:val="Başlık 4 Char"/>
    <w:basedOn w:val="VarsaylanParagrafYazTipi"/>
    <w:link w:val="Balk4"/>
    <w:rsid w:val="00341C49"/>
    <w:rPr>
      <w:rFonts w:ascii="Arial" w:eastAsia="Times New Roman" w:hAnsi="Arial" w:cs="Arial"/>
      <w:b/>
      <w:bCs/>
      <w:noProof/>
      <w:sz w:val="28"/>
      <w:szCs w:val="20"/>
      <w:lang w:eastAsia="tr-TR"/>
    </w:rPr>
  </w:style>
  <w:style w:type="character" w:styleId="SayfaNumaras">
    <w:name w:val="page number"/>
    <w:basedOn w:val="VarsaylanParagrafYazTipi"/>
    <w:rsid w:val="00341C49"/>
  </w:style>
  <w:style w:type="character" w:customStyle="1" w:styleId="fontstyle01">
    <w:name w:val="fontstyle01"/>
    <w:basedOn w:val="VarsaylanParagrafYazTipi"/>
    <w:rsid w:val="00341C49"/>
    <w:rPr>
      <w:rFonts w:ascii="Arial-BoldMT" w:hAnsi="Arial-BoldMT" w:hint="default"/>
      <w:b/>
      <w:bCs/>
      <w:i w:val="0"/>
      <w:iCs w:val="0"/>
      <w:color w:val="000000"/>
      <w:sz w:val="24"/>
      <w:szCs w:val="24"/>
    </w:rPr>
  </w:style>
  <w:style w:type="character" w:customStyle="1" w:styleId="fontstyle21">
    <w:name w:val="fontstyle21"/>
    <w:basedOn w:val="VarsaylanParagrafYazTipi"/>
    <w:rsid w:val="00341C49"/>
    <w:rPr>
      <w:rFonts w:ascii="ArialMT" w:hAnsi="ArialMT" w:hint="default"/>
      <w:b w:val="0"/>
      <w:bCs w:val="0"/>
      <w:i w:val="0"/>
      <w:iCs w:val="0"/>
      <w:color w:val="000000"/>
      <w:sz w:val="24"/>
      <w:szCs w:val="24"/>
    </w:rPr>
  </w:style>
  <w:style w:type="character" w:customStyle="1" w:styleId="fontstyle31">
    <w:name w:val="fontstyle31"/>
    <w:basedOn w:val="VarsaylanParagrafYazTipi"/>
    <w:rsid w:val="00341C49"/>
    <w:rPr>
      <w:rFonts w:ascii="SymbolMT" w:hAnsi="SymbolMT" w:hint="default"/>
      <w:b w:val="0"/>
      <w:bCs w:val="0"/>
      <w:i w:val="0"/>
      <w:iCs w:val="0"/>
      <w:color w:val="000000"/>
      <w:sz w:val="24"/>
      <w:szCs w:val="24"/>
    </w:rPr>
  </w:style>
  <w:style w:type="character" w:customStyle="1" w:styleId="fontstyle41">
    <w:name w:val="fontstyle41"/>
    <w:basedOn w:val="VarsaylanParagrafYazTipi"/>
    <w:rsid w:val="00341C49"/>
    <w:rPr>
      <w:rFonts w:ascii="HurmeGeometricSans3-Regular" w:hAnsi="HurmeGeometricSans3-Regular" w:hint="default"/>
      <w:b w:val="0"/>
      <w:bCs w:val="0"/>
      <w:i w:val="0"/>
      <w:iCs w:val="0"/>
      <w:color w:val="000000"/>
      <w:sz w:val="34"/>
      <w:szCs w:val="34"/>
    </w:rPr>
  </w:style>
  <w:style w:type="character" w:customStyle="1" w:styleId="fontstyle51">
    <w:name w:val="fontstyle51"/>
    <w:basedOn w:val="VarsaylanParagrafYazTipi"/>
    <w:rsid w:val="00341C49"/>
    <w:rPr>
      <w:rFonts w:ascii="HurmeGeometricSans4-Regular" w:hAnsi="HurmeGeometricSans4-Regular" w:hint="default"/>
      <w:b w:val="0"/>
      <w:bCs w:val="0"/>
      <w:i w:val="0"/>
      <w:iCs w:val="0"/>
      <w:color w:val="000000"/>
      <w:sz w:val="16"/>
      <w:szCs w:val="16"/>
    </w:rPr>
  </w:style>
  <w:style w:type="paragraph" w:styleId="stBilgi">
    <w:name w:val="header"/>
    <w:basedOn w:val="Normal"/>
    <w:link w:val="stBilgiChar"/>
    <w:uiPriority w:val="99"/>
    <w:unhideWhenUsed/>
    <w:rsid w:val="00341C49"/>
    <w:pPr>
      <w:tabs>
        <w:tab w:val="center" w:pos="4536"/>
        <w:tab w:val="right" w:pos="9072"/>
      </w:tabs>
    </w:pPr>
  </w:style>
  <w:style w:type="character" w:customStyle="1" w:styleId="stBilgiChar">
    <w:name w:val="Üst Bilgi Char"/>
    <w:basedOn w:val="VarsaylanParagrafYazTipi"/>
    <w:link w:val="stBilgi"/>
    <w:uiPriority w:val="99"/>
    <w:rsid w:val="00341C49"/>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341C49"/>
    <w:pPr>
      <w:tabs>
        <w:tab w:val="center" w:pos="4536"/>
        <w:tab w:val="right" w:pos="9072"/>
      </w:tabs>
    </w:pPr>
  </w:style>
  <w:style w:type="character" w:customStyle="1" w:styleId="AltBilgiChar">
    <w:name w:val="Alt Bilgi Char"/>
    <w:basedOn w:val="VarsaylanParagrafYazTipi"/>
    <w:link w:val="AltBilgi"/>
    <w:uiPriority w:val="99"/>
    <w:rsid w:val="00341C49"/>
    <w:rPr>
      <w:rFonts w:ascii="Times New Roman" w:eastAsia="Times New Roman" w:hAnsi="Times New Roman" w:cs="Times New Roman"/>
      <w:sz w:val="20"/>
      <w:szCs w:val="20"/>
      <w:lang w:eastAsia="tr-TR"/>
    </w:rPr>
  </w:style>
  <w:style w:type="table" w:styleId="TabloKlavuzu">
    <w:name w:val="Table Grid"/>
    <w:basedOn w:val="NormalTablo"/>
    <w:uiPriority w:val="39"/>
    <w:rsid w:val="00341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A5B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00301">
      <w:bodyDiv w:val="1"/>
      <w:marLeft w:val="0"/>
      <w:marRight w:val="0"/>
      <w:marTop w:val="0"/>
      <w:marBottom w:val="0"/>
      <w:divBdr>
        <w:top w:val="none" w:sz="0" w:space="0" w:color="auto"/>
        <w:left w:val="none" w:sz="0" w:space="0" w:color="auto"/>
        <w:bottom w:val="none" w:sz="0" w:space="0" w:color="auto"/>
        <w:right w:val="none" w:sz="0" w:space="0" w:color="auto"/>
      </w:divBdr>
    </w:div>
    <w:div w:id="120996877">
      <w:bodyDiv w:val="1"/>
      <w:marLeft w:val="0"/>
      <w:marRight w:val="0"/>
      <w:marTop w:val="0"/>
      <w:marBottom w:val="0"/>
      <w:divBdr>
        <w:top w:val="none" w:sz="0" w:space="0" w:color="auto"/>
        <w:left w:val="none" w:sz="0" w:space="0" w:color="auto"/>
        <w:bottom w:val="none" w:sz="0" w:space="0" w:color="auto"/>
        <w:right w:val="none" w:sz="0" w:space="0" w:color="auto"/>
      </w:divBdr>
    </w:div>
    <w:div w:id="149179061">
      <w:bodyDiv w:val="1"/>
      <w:marLeft w:val="0"/>
      <w:marRight w:val="0"/>
      <w:marTop w:val="0"/>
      <w:marBottom w:val="0"/>
      <w:divBdr>
        <w:top w:val="none" w:sz="0" w:space="0" w:color="auto"/>
        <w:left w:val="none" w:sz="0" w:space="0" w:color="auto"/>
        <w:bottom w:val="none" w:sz="0" w:space="0" w:color="auto"/>
        <w:right w:val="none" w:sz="0" w:space="0" w:color="auto"/>
      </w:divBdr>
    </w:div>
    <w:div w:id="199323230">
      <w:bodyDiv w:val="1"/>
      <w:marLeft w:val="0"/>
      <w:marRight w:val="0"/>
      <w:marTop w:val="0"/>
      <w:marBottom w:val="0"/>
      <w:divBdr>
        <w:top w:val="none" w:sz="0" w:space="0" w:color="auto"/>
        <w:left w:val="none" w:sz="0" w:space="0" w:color="auto"/>
        <w:bottom w:val="none" w:sz="0" w:space="0" w:color="auto"/>
        <w:right w:val="none" w:sz="0" w:space="0" w:color="auto"/>
      </w:divBdr>
    </w:div>
    <w:div w:id="251471325">
      <w:bodyDiv w:val="1"/>
      <w:marLeft w:val="0"/>
      <w:marRight w:val="0"/>
      <w:marTop w:val="0"/>
      <w:marBottom w:val="0"/>
      <w:divBdr>
        <w:top w:val="none" w:sz="0" w:space="0" w:color="auto"/>
        <w:left w:val="none" w:sz="0" w:space="0" w:color="auto"/>
        <w:bottom w:val="none" w:sz="0" w:space="0" w:color="auto"/>
        <w:right w:val="none" w:sz="0" w:space="0" w:color="auto"/>
      </w:divBdr>
    </w:div>
    <w:div w:id="439035916">
      <w:bodyDiv w:val="1"/>
      <w:marLeft w:val="0"/>
      <w:marRight w:val="0"/>
      <w:marTop w:val="0"/>
      <w:marBottom w:val="0"/>
      <w:divBdr>
        <w:top w:val="none" w:sz="0" w:space="0" w:color="auto"/>
        <w:left w:val="none" w:sz="0" w:space="0" w:color="auto"/>
        <w:bottom w:val="none" w:sz="0" w:space="0" w:color="auto"/>
        <w:right w:val="none" w:sz="0" w:space="0" w:color="auto"/>
      </w:divBdr>
    </w:div>
    <w:div w:id="478303970">
      <w:bodyDiv w:val="1"/>
      <w:marLeft w:val="0"/>
      <w:marRight w:val="0"/>
      <w:marTop w:val="0"/>
      <w:marBottom w:val="0"/>
      <w:divBdr>
        <w:top w:val="none" w:sz="0" w:space="0" w:color="auto"/>
        <w:left w:val="none" w:sz="0" w:space="0" w:color="auto"/>
        <w:bottom w:val="none" w:sz="0" w:space="0" w:color="auto"/>
        <w:right w:val="none" w:sz="0" w:space="0" w:color="auto"/>
      </w:divBdr>
    </w:div>
    <w:div w:id="923492982">
      <w:bodyDiv w:val="1"/>
      <w:marLeft w:val="0"/>
      <w:marRight w:val="0"/>
      <w:marTop w:val="0"/>
      <w:marBottom w:val="0"/>
      <w:divBdr>
        <w:top w:val="none" w:sz="0" w:space="0" w:color="auto"/>
        <w:left w:val="none" w:sz="0" w:space="0" w:color="auto"/>
        <w:bottom w:val="none" w:sz="0" w:space="0" w:color="auto"/>
        <w:right w:val="none" w:sz="0" w:space="0" w:color="auto"/>
      </w:divBdr>
    </w:div>
    <w:div w:id="964771358">
      <w:bodyDiv w:val="1"/>
      <w:marLeft w:val="0"/>
      <w:marRight w:val="0"/>
      <w:marTop w:val="0"/>
      <w:marBottom w:val="0"/>
      <w:divBdr>
        <w:top w:val="none" w:sz="0" w:space="0" w:color="auto"/>
        <w:left w:val="none" w:sz="0" w:space="0" w:color="auto"/>
        <w:bottom w:val="none" w:sz="0" w:space="0" w:color="auto"/>
        <w:right w:val="none" w:sz="0" w:space="0" w:color="auto"/>
      </w:divBdr>
    </w:div>
    <w:div w:id="1103722954">
      <w:bodyDiv w:val="1"/>
      <w:marLeft w:val="0"/>
      <w:marRight w:val="0"/>
      <w:marTop w:val="0"/>
      <w:marBottom w:val="0"/>
      <w:divBdr>
        <w:top w:val="none" w:sz="0" w:space="0" w:color="auto"/>
        <w:left w:val="none" w:sz="0" w:space="0" w:color="auto"/>
        <w:bottom w:val="none" w:sz="0" w:space="0" w:color="auto"/>
        <w:right w:val="none" w:sz="0" w:space="0" w:color="auto"/>
      </w:divBdr>
    </w:div>
    <w:div w:id="1557888102">
      <w:bodyDiv w:val="1"/>
      <w:marLeft w:val="0"/>
      <w:marRight w:val="0"/>
      <w:marTop w:val="0"/>
      <w:marBottom w:val="0"/>
      <w:divBdr>
        <w:top w:val="none" w:sz="0" w:space="0" w:color="auto"/>
        <w:left w:val="none" w:sz="0" w:space="0" w:color="auto"/>
        <w:bottom w:val="none" w:sz="0" w:space="0" w:color="auto"/>
        <w:right w:val="none" w:sz="0" w:space="0" w:color="auto"/>
      </w:divBdr>
    </w:div>
    <w:div w:id="1628003740">
      <w:bodyDiv w:val="1"/>
      <w:marLeft w:val="0"/>
      <w:marRight w:val="0"/>
      <w:marTop w:val="0"/>
      <w:marBottom w:val="0"/>
      <w:divBdr>
        <w:top w:val="none" w:sz="0" w:space="0" w:color="auto"/>
        <w:left w:val="none" w:sz="0" w:space="0" w:color="auto"/>
        <w:bottom w:val="none" w:sz="0" w:space="0" w:color="auto"/>
        <w:right w:val="none" w:sz="0" w:space="0" w:color="auto"/>
      </w:divBdr>
    </w:div>
    <w:div w:id="1647393726">
      <w:bodyDiv w:val="1"/>
      <w:marLeft w:val="0"/>
      <w:marRight w:val="0"/>
      <w:marTop w:val="0"/>
      <w:marBottom w:val="0"/>
      <w:divBdr>
        <w:top w:val="none" w:sz="0" w:space="0" w:color="auto"/>
        <w:left w:val="none" w:sz="0" w:space="0" w:color="auto"/>
        <w:bottom w:val="none" w:sz="0" w:space="0" w:color="auto"/>
        <w:right w:val="none" w:sz="0" w:space="0" w:color="auto"/>
      </w:divBdr>
    </w:div>
    <w:div w:id="198064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442</Words>
  <Characters>2521</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ILEF-55</dc:creator>
  <cp:keywords/>
  <dc:description/>
  <cp:lastModifiedBy>ILEF-55</cp:lastModifiedBy>
  <cp:revision>4</cp:revision>
  <dcterms:created xsi:type="dcterms:W3CDTF">2024-01-04T07:31:00Z</dcterms:created>
  <dcterms:modified xsi:type="dcterms:W3CDTF">2024-01-05T10:59:00Z</dcterms:modified>
</cp:coreProperties>
</file>